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6E8B" w14:textId="7EA714C9" w:rsidR="009E3B37" w:rsidRDefault="00077295">
      <w:pPr>
        <w:pStyle w:val="Kop1"/>
      </w:pPr>
      <w:proofErr w:type="spellStart"/>
      <w:r>
        <w:t>Computational</w:t>
      </w:r>
      <w:proofErr w:type="spellEnd"/>
      <w:r>
        <w:t xml:space="preserve"> thinking</w:t>
      </w:r>
      <w:r w:rsidR="00FB7F42">
        <w:t xml:space="preserve"> en zelfstandig leren</w:t>
      </w:r>
      <w:r>
        <w:t xml:space="preserve"> – </w:t>
      </w:r>
      <w:r w:rsidR="00261B35">
        <w:t>Sjabloon</w:t>
      </w:r>
    </w:p>
    <w:p w14:paraId="3D6BC408" w14:textId="77777777" w:rsidR="009E3B37" w:rsidRDefault="009E3B37">
      <w:pPr>
        <w:spacing w:after="0" w:line="240" w:lineRule="auto"/>
        <w:rPr>
          <w:b/>
        </w:rPr>
      </w:pPr>
      <w:bookmarkStart w:id="0" w:name="_v2zejdmp64aj" w:colFirst="0" w:colLast="0"/>
      <w:bookmarkEnd w:id="0"/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0FA5270E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3235" w14:textId="3DAADE94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Groep:</w:t>
            </w:r>
            <w:r w:rsidR="00D9728F">
              <w:rPr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0A27" w14:textId="2ADD3234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Leerkracht:</w:t>
            </w:r>
          </w:p>
        </w:tc>
      </w:tr>
      <w:tr w:rsidR="009E3B37" w14:paraId="68D375FA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EFFE" w14:textId="07DF84C4" w:rsidR="009E3B37" w:rsidRDefault="00077295">
            <w:pPr>
              <w:spacing w:after="0" w:line="240" w:lineRule="auto"/>
              <w:rPr>
                <w:b/>
              </w:rPr>
            </w:pPr>
            <w:bookmarkStart w:id="1" w:name="_hy45609ff0lb" w:colFirst="0" w:colLast="0"/>
            <w:bookmarkEnd w:id="1"/>
            <w:r>
              <w:rPr>
                <w:b/>
              </w:rPr>
              <w:t>Titel:</w:t>
            </w:r>
            <w:r w:rsidR="00D9728F">
              <w:rPr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CE0B" w14:textId="0C4532D5" w:rsidR="009E3B37" w:rsidRDefault="00077295">
            <w:pPr>
              <w:spacing w:after="0" w:line="240" w:lineRule="auto"/>
              <w:rPr>
                <w:b/>
              </w:rPr>
            </w:pPr>
            <w:bookmarkStart w:id="2" w:name="_l05zc49c8yqq" w:colFirst="0" w:colLast="0"/>
            <w:bookmarkEnd w:id="2"/>
            <w:r>
              <w:rPr>
                <w:b/>
              </w:rPr>
              <w:t>Datum:</w:t>
            </w:r>
            <w:r w:rsidR="00D9728F">
              <w:rPr>
                <w:b/>
              </w:rPr>
              <w:t xml:space="preserve"> </w:t>
            </w:r>
          </w:p>
        </w:tc>
      </w:tr>
    </w:tbl>
    <w:p w14:paraId="1361ECF0" w14:textId="77777777" w:rsidR="009E3B37" w:rsidRDefault="009E3B37">
      <w:pPr>
        <w:spacing w:after="0" w:line="240" w:lineRule="auto"/>
        <w:rPr>
          <w:b/>
        </w:rPr>
      </w:pPr>
      <w:bookmarkStart w:id="3" w:name="_f9b4d2s1wcob" w:colFirst="0" w:colLast="0"/>
      <w:bookmarkEnd w:id="3"/>
    </w:p>
    <w:p w14:paraId="2ECB62FE" w14:textId="77777777" w:rsidR="009E3B37" w:rsidRDefault="00077295">
      <w:pPr>
        <w:spacing w:after="0" w:line="240" w:lineRule="auto"/>
      </w:pPr>
      <w:r>
        <w:t xml:space="preserve">Binnen welk domein van </w:t>
      </w:r>
      <w:proofErr w:type="spellStart"/>
      <w:r>
        <w:t>computational</w:t>
      </w:r>
      <w:proofErr w:type="spellEnd"/>
      <w:r>
        <w:t xml:space="preserve">                     Bij welke fase van zelfstandig werken/</w:t>
      </w:r>
    </w:p>
    <w:p w14:paraId="4BA17FC4" w14:textId="77777777" w:rsidR="009E3B37" w:rsidRDefault="00077295">
      <w:pPr>
        <w:spacing w:after="0" w:line="240" w:lineRule="auto"/>
      </w:pPr>
      <w:r>
        <w:t>thinking valt de activiteit?</w:t>
      </w:r>
      <w:r>
        <w:tab/>
      </w:r>
      <w:r>
        <w:tab/>
      </w:r>
      <w:r>
        <w:tab/>
        <w:t xml:space="preserve">      zelfstandig gedrag hoort deze activiteit?</w:t>
      </w: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5EEB47E7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65B6" w14:textId="77777777" w:rsidR="009E3B37" w:rsidRDefault="00077295">
            <w:pPr>
              <w:widowControl w:val="0"/>
              <w:spacing w:after="0" w:line="240" w:lineRule="auto"/>
            </w:pPr>
            <w:r>
              <w:t>[ ] Abstractie</w:t>
            </w:r>
          </w:p>
          <w:p w14:paraId="1CDDB2FD" w14:textId="02768339" w:rsidR="009E3B37" w:rsidRDefault="001141D6">
            <w:pPr>
              <w:widowControl w:val="0"/>
              <w:spacing w:after="0" w:line="240" w:lineRule="auto"/>
            </w:pPr>
            <w:r w:rsidRPr="00261B35">
              <w:t>[</w:t>
            </w:r>
            <w:r w:rsidR="00261B35" w:rsidRPr="00261B35">
              <w:t xml:space="preserve"> </w:t>
            </w:r>
            <w:r w:rsidR="00077295" w:rsidRPr="00261B35">
              <w:t>] Algoritme</w:t>
            </w:r>
          </w:p>
          <w:p w14:paraId="00284C69" w14:textId="77777777" w:rsidR="009E3B37" w:rsidRDefault="00077295">
            <w:pPr>
              <w:widowControl w:val="0"/>
              <w:spacing w:after="0" w:line="240" w:lineRule="auto"/>
            </w:pPr>
            <w:r>
              <w:t>[ ] Gegevens analyseren</w:t>
            </w:r>
          </w:p>
          <w:p w14:paraId="250809F9" w14:textId="77777777" w:rsidR="009E3B37" w:rsidRDefault="00077295">
            <w:pPr>
              <w:widowControl w:val="0"/>
              <w:spacing w:after="0" w:line="240" w:lineRule="auto"/>
            </w:pPr>
            <w:r>
              <w:t>[ ] Parallellisatie</w:t>
            </w:r>
          </w:p>
          <w:p w14:paraId="40736748" w14:textId="77777777" w:rsidR="009E3B37" w:rsidRDefault="00077295">
            <w:pPr>
              <w:widowControl w:val="0"/>
              <w:spacing w:after="0" w:line="240" w:lineRule="auto"/>
            </w:pPr>
            <w:r>
              <w:t>[ ] Probleem ontleden</w:t>
            </w:r>
          </w:p>
          <w:p w14:paraId="264E0482" w14:textId="77777777" w:rsidR="009E3B37" w:rsidRDefault="00077295">
            <w:pPr>
              <w:widowControl w:val="0"/>
              <w:spacing w:after="0" w:line="240" w:lineRule="auto"/>
            </w:pPr>
            <w:r>
              <w:t>[ ] Analyse</w:t>
            </w:r>
          </w:p>
          <w:p w14:paraId="1A0FB06B" w14:textId="77777777" w:rsidR="009E3B37" w:rsidRDefault="00077295">
            <w:pPr>
              <w:widowControl w:val="0"/>
              <w:spacing w:after="0" w:line="240" w:lineRule="auto"/>
            </w:pPr>
            <w:r>
              <w:t>[ ] Automatisering</w:t>
            </w:r>
          </w:p>
          <w:p w14:paraId="66EFAD65" w14:textId="77777777" w:rsidR="009E3B37" w:rsidRDefault="00077295">
            <w:pPr>
              <w:widowControl w:val="0"/>
              <w:spacing w:after="0" w:line="240" w:lineRule="auto"/>
            </w:pPr>
            <w:r>
              <w:t>[ ] Simulatie en modelleren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E232" w14:textId="783E24A0" w:rsidR="009E3B37" w:rsidRDefault="00077295">
            <w:pPr>
              <w:widowControl w:val="0"/>
              <w:spacing w:after="0" w:line="240" w:lineRule="auto"/>
            </w:pPr>
            <w:r>
              <w:t>[ ] zelfstandig verwerken</w:t>
            </w:r>
          </w:p>
          <w:p w14:paraId="75815E38" w14:textId="424F535E" w:rsidR="009E3B37" w:rsidRDefault="00077295">
            <w:pPr>
              <w:widowControl w:val="0"/>
              <w:spacing w:after="0" w:line="240" w:lineRule="auto"/>
            </w:pPr>
            <w:r>
              <w:t>[ ] zelfstandig werken</w:t>
            </w:r>
            <w:r w:rsidR="001141D6">
              <w:t xml:space="preserve"> </w:t>
            </w:r>
          </w:p>
          <w:p w14:paraId="7F08842C" w14:textId="77777777" w:rsidR="009E3B37" w:rsidRDefault="00077295">
            <w:pPr>
              <w:widowControl w:val="0"/>
              <w:spacing w:after="0" w:line="240" w:lineRule="auto"/>
            </w:pPr>
            <w:r>
              <w:t>[ ] zelfstandig leren</w:t>
            </w:r>
          </w:p>
          <w:p w14:paraId="04C399AD" w14:textId="77777777" w:rsidR="009E3B37" w:rsidRDefault="00077295">
            <w:pPr>
              <w:widowControl w:val="0"/>
              <w:spacing w:after="0" w:line="240" w:lineRule="auto"/>
            </w:pPr>
            <w:r>
              <w:t>[ ] zelfverantwoordelijk leren</w:t>
            </w:r>
          </w:p>
        </w:tc>
      </w:tr>
    </w:tbl>
    <w:p w14:paraId="033262C1" w14:textId="77777777" w:rsidR="009E3B37" w:rsidRDefault="009E3B37">
      <w:pPr>
        <w:spacing w:after="0" w:line="240" w:lineRule="auto"/>
      </w:pPr>
    </w:p>
    <w:p w14:paraId="3F0346ED" w14:textId="77777777" w:rsidR="009E3B37" w:rsidRDefault="009E3B37">
      <w:pPr>
        <w:spacing w:after="0" w:line="240" w:lineRule="auto"/>
      </w:pPr>
    </w:p>
    <w:p w14:paraId="7BC4D082" w14:textId="77777777" w:rsidR="009E3B37" w:rsidRDefault="00077295">
      <w:pPr>
        <w:spacing w:after="0" w:line="240" w:lineRule="auto"/>
      </w:pPr>
      <w:r>
        <w:t>Doel(-en) van de activiteit</w:t>
      </w: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485"/>
      </w:tblGrid>
      <w:tr w:rsidR="009E3B37" w14:paraId="3807C20A" w14:textId="77777777" w:rsidTr="00FB7F42">
        <w:tc>
          <w:tcPr>
            <w:tcW w:w="4590" w:type="dxa"/>
          </w:tcPr>
          <w:p w14:paraId="487FF6F9" w14:textId="77777777" w:rsidR="009E3B37" w:rsidRDefault="00077295">
            <w:pPr>
              <w:rPr>
                <w:i/>
              </w:rPr>
            </w:pPr>
            <w:proofErr w:type="spellStart"/>
            <w:r>
              <w:t>computational</w:t>
            </w:r>
            <w:proofErr w:type="spellEnd"/>
            <w:r>
              <w:t xml:space="preserve"> thinking (gebruik de nummering van </w:t>
            </w:r>
            <w:hyperlink r:id="rId4" w:history="1">
              <w:r w:rsidR="00544669" w:rsidRPr="00532765">
                <w:rPr>
                  <w:rStyle w:val="Hyperlink"/>
                </w:rPr>
                <w:t>www.futurenl.org/lesmateriaal</w:t>
              </w:r>
            </w:hyperlink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>: abstractie 1.13)</w:t>
            </w:r>
          </w:p>
          <w:p w14:paraId="70329016" w14:textId="77777777" w:rsidR="009E3B37" w:rsidRDefault="00077295">
            <w:r>
              <w:t>-</w:t>
            </w:r>
          </w:p>
          <w:p w14:paraId="5ECE8FD4" w14:textId="1794D39D" w:rsidR="008D1BDD" w:rsidRDefault="001141D6">
            <w:r>
              <w:br/>
            </w:r>
          </w:p>
          <w:p w14:paraId="3570B153" w14:textId="77777777" w:rsidR="001141D6" w:rsidRDefault="001141D6"/>
        </w:tc>
        <w:tc>
          <w:tcPr>
            <w:tcW w:w="4485" w:type="dxa"/>
          </w:tcPr>
          <w:p w14:paraId="3F4F99EA" w14:textId="77777777" w:rsidR="009E3B37" w:rsidRDefault="00077295">
            <w:r>
              <w:t>zelfstandig leren</w:t>
            </w:r>
          </w:p>
          <w:p w14:paraId="6BD07AE6" w14:textId="4386E077" w:rsidR="009E3B37" w:rsidRDefault="009E3B37" w:rsidP="001141D6"/>
        </w:tc>
      </w:tr>
    </w:tbl>
    <w:p w14:paraId="1CABD679" w14:textId="77777777" w:rsidR="009E3B37" w:rsidRDefault="009E3B37">
      <w:pPr>
        <w:spacing w:after="0" w:line="240" w:lineRule="auto"/>
      </w:pPr>
    </w:p>
    <w:p w14:paraId="074F9576" w14:textId="77777777" w:rsidR="009E3B37" w:rsidRDefault="00077295">
      <w:pPr>
        <w:spacing w:after="0" w:line="240" w:lineRule="auto"/>
      </w:pPr>
      <w:r>
        <w:t>Beknopte beschrijving of link naar de activiteit: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6B1DC36F" w14:textId="77777777">
        <w:tc>
          <w:tcPr>
            <w:tcW w:w="9062" w:type="dxa"/>
          </w:tcPr>
          <w:p w14:paraId="13257782" w14:textId="77777777" w:rsidR="009E3B37" w:rsidRDefault="00077295">
            <w:r>
              <w:t>Verloop activiteit:</w:t>
            </w:r>
          </w:p>
          <w:p w14:paraId="37734A3E" w14:textId="77777777" w:rsidR="008D1BDD" w:rsidRDefault="008D1BDD"/>
          <w:p w14:paraId="5CF40C48" w14:textId="77777777" w:rsidR="009E3B37" w:rsidRDefault="00077295">
            <w:r>
              <w:t>Benodigde materialen:</w:t>
            </w:r>
          </w:p>
          <w:p w14:paraId="123DE242" w14:textId="77777777" w:rsidR="008D1BDD" w:rsidRDefault="008D1BDD" w:rsidP="00261B35"/>
        </w:tc>
      </w:tr>
    </w:tbl>
    <w:p w14:paraId="6FDF61C6" w14:textId="77777777" w:rsidR="009E3B37" w:rsidRDefault="009E3B37">
      <w:pPr>
        <w:spacing w:after="0" w:line="240" w:lineRule="auto"/>
      </w:pPr>
    </w:p>
    <w:p w14:paraId="67B6CADC" w14:textId="77777777" w:rsidR="009E3B37" w:rsidRDefault="00077295">
      <w:pPr>
        <w:spacing w:after="0" w:line="240" w:lineRule="auto"/>
      </w:pPr>
      <w:r>
        <w:t>Beschrijving van de beginsituatie in relatie tot het doel van de activiteit: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572DC095" w14:textId="77777777">
        <w:tc>
          <w:tcPr>
            <w:tcW w:w="9062" w:type="dxa"/>
          </w:tcPr>
          <w:p w14:paraId="6A914358" w14:textId="77777777" w:rsidR="009E3B37" w:rsidRDefault="009E3B37"/>
          <w:p w14:paraId="3BC0313D" w14:textId="77777777" w:rsidR="008D1BDD" w:rsidRDefault="008D1BDD" w:rsidP="00261B35"/>
        </w:tc>
      </w:tr>
    </w:tbl>
    <w:p w14:paraId="114202A7" w14:textId="77777777" w:rsidR="009E3B37" w:rsidRDefault="009E3B37">
      <w:pPr>
        <w:spacing w:after="0" w:line="240" w:lineRule="auto"/>
      </w:pPr>
    </w:p>
    <w:p w14:paraId="2C6C7113" w14:textId="77777777" w:rsidR="009E3B37" w:rsidRDefault="00C62D68">
      <w:pPr>
        <w:spacing w:after="0" w:line="240" w:lineRule="auto"/>
      </w:pPr>
      <w:r>
        <w:br/>
      </w:r>
      <w:r w:rsidR="00077295">
        <w:t>Link met bestaande activiteiten (vakgebied, lessen, thema’s, etc.):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06F785C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A66A" w14:textId="77777777" w:rsidR="009E3B37" w:rsidRDefault="009E3B37"/>
          <w:p w14:paraId="5E4E9002" w14:textId="77777777" w:rsidR="008D1BDD" w:rsidRDefault="008D1BDD" w:rsidP="00261B35"/>
        </w:tc>
      </w:tr>
    </w:tbl>
    <w:p w14:paraId="60D3FDBB" w14:textId="77777777" w:rsidR="009E3B37" w:rsidRDefault="009E3B37">
      <w:pPr>
        <w:spacing w:after="0" w:line="240" w:lineRule="auto"/>
      </w:pPr>
    </w:p>
    <w:p w14:paraId="3FB9D1FD" w14:textId="77777777" w:rsidR="009E3B37" w:rsidRDefault="00077295">
      <w:pPr>
        <w:spacing w:after="0" w:line="240" w:lineRule="auto"/>
      </w:pPr>
      <w:r>
        <w:t>Evaluatiemogelijkheden: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21D05CBC" w14:textId="77777777">
        <w:tc>
          <w:tcPr>
            <w:tcW w:w="9062" w:type="dxa"/>
          </w:tcPr>
          <w:p w14:paraId="56B9B5B2" w14:textId="3A8F018F" w:rsidR="009E3B37" w:rsidRDefault="00C62D68">
            <w:r>
              <w:br/>
            </w:r>
            <w:bookmarkStart w:id="4" w:name="_GoBack"/>
            <w:bookmarkEnd w:id="4"/>
          </w:p>
          <w:p w14:paraId="2D7C3EE3" w14:textId="77777777" w:rsidR="008D1BDD" w:rsidRDefault="008D1BDD"/>
          <w:p w14:paraId="12856069" w14:textId="77777777" w:rsidR="008D1BDD" w:rsidRDefault="008D1BDD"/>
        </w:tc>
      </w:tr>
    </w:tbl>
    <w:p w14:paraId="518261CD" w14:textId="77777777" w:rsidR="009E3B37" w:rsidRDefault="009E3B37">
      <w:pPr>
        <w:spacing w:after="0" w:line="240" w:lineRule="auto"/>
      </w:pPr>
    </w:p>
    <w:sectPr w:rsidR="009E3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37"/>
    <w:rsid w:val="00077295"/>
    <w:rsid w:val="001141D6"/>
    <w:rsid w:val="00261B35"/>
    <w:rsid w:val="003C2906"/>
    <w:rsid w:val="00407317"/>
    <w:rsid w:val="004646CF"/>
    <w:rsid w:val="00544669"/>
    <w:rsid w:val="006F4A95"/>
    <w:rsid w:val="008B5836"/>
    <w:rsid w:val="008D1BDD"/>
    <w:rsid w:val="009E3B37"/>
    <w:rsid w:val="00C62D68"/>
    <w:rsid w:val="00D9728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D531"/>
  <w15:docId w15:val="{8CEFBDE0-8875-4588-AAD2-FA7A709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46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turenl.org/lesmateria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iXperium / CoE</dc:creator>
  <cp:lastModifiedBy>Pierre Gorissen</cp:lastModifiedBy>
  <cp:revision>2</cp:revision>
  <cp:lastPrinted>2018-03-30T09:13:00Z</cp:lastPrinted>
  <dcterms:created xsi:type="dcterms:W3CDTF">2019-06-03T06:50:00Z</dcterms:created>
  <dcterms:modified xsi:type="dcterms:W3CDTF">2019-06-03T06:50:00Z</dcterms:modified>
</cp:coreProperties>
</file>