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Rolkaarten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rPr>
          <w:b w:val="1"/>
        </w:rPr>
      </w:pPr>
      <w:r w:rsidDel="00000000" w:rsidR="00000000" w:rsidRPr="00000000">
        <w:rPr>
          <w:b w:val="1"/>
          <w:rtl w:val="0"/>
        </w:rPr>
        <w:t xml:space="preserve">Speler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3"/>
        <w:rPr/>
      </w:pPr>
      <w:r w:rsidDel="00000000" w:rsidR="00000000" w:rsidRPr="00000000">
        <w:rPr>
          <w:rtl w:val="0"/>
        </w:rPr>
        <w:t xml:space="preserve">Algemene omschrijving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Tijdens de game worden de deelnemers spelers genoemd i.p.v. studenten. Dit helpt bij het voorkomen van het schoolse karakter.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3"/>
        <w:rPr/>
      </w:pPr>
      <w:r w:rsidDel="00000000" w:rsidR="00000000" w:rsidRPr="00000000">
        <w:rPr>
          <w:rtl w:val="0"/>
        </w:rPr>
        <w:t xml:space="preserve">Taak</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ideale speler neemt initiatief tijdens het spel, gaat uit zichzelf aan de slag en leert zien wat er nodig is om het spel tot een succes te maken. De speler durft fouten te maken en staat open voor feedback van medespelers. De speler is onderdeel van zijn team. De speler accepteert dat het een spel is en laat zich hier in onderdompelen. Gedurende het spel is er sprake van een actieve bijdrage. De spelers communiceren bij tegenslagen en maken dit bespreekbaar in hun eigen team. Waar nodig schakelen zij de hulp in van de adviseur, hierbij communiceren zij op tijd.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3"/>
        <w:rPr/>
      </w:pPr>
      <w:r w:rsidDel="00000000" w:rsidR="00000000" w:rsidRPr="00000000">
        <w:rPr>
          <w:rtl w:val="0"/>
        </w:rPr>
        <w:t xml:space="preserve">Expertise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speler heeft affiniteit met sport en bewegen. De speler heeft een zekere kennis van beweegactiviteiten, doelgroep en het organiseren van sportevenementen. De speler is toe aan voorbereiding voor het examen kerntaak P-K2.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3"/>
        <w:rPr/>
      </w:pPr>
      <w:r w:rsidDel="00000000" w:rsidR="00000000" w:rsidRPr="00000000">
        <w:rPr>
          <w:rtl w:val="0"/>
        </w:rPr>
        <w:t xml:space="preserve">Benodigdheden</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Laptop, telefoon, pen/papier, sportkleren en sportschoenen met witte zolen.</w:t>
      </w:r>
    </w:p>
    <w:p w:rsidR="00000000" w:rsidDel="00000000" w:rsidP="00000000" w:rsidRDefault="00000000" w:rsidRPr="00000000" w14:paraId="00000011">
      <w:pPr>
        <w:pStyle w:val="Heading1"/>
        <w:rPr>
          <w:b w:val="1"/>
        </w:rPr>
      </w:pP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rPr>
          <w:rFonts w:ascii="Calibri" w:cs="Calibri" w:eastAsia="Calibri" w:hAnsi="Calibri"/>
          <w:b w:val="1"/>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b w:val="1"/>
        </w:rPr>
      </w:pPr>
      <w:r w:rsidDel="00000000" w:rsidR="00000000" w:rsidRPr="00000000">
        <w:rPr>
          <w:b w:val="1"/>
          <w:rtl w:val="0"/>
        </w:rPr>
        <w:t xml:space="preserve">Adviseur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3"/>
        <w:rPr/>
      </w:pPr>
      <w:r w:rsidDel="00000000" w:rsidR="00000000" w:rsidRPr="00000000">
        <w:rPr>
          <w:rtl w:val="0"/>
        </w:rPr>
        <w:t xml:space="preserve">Algemene omschrijving</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Tijdens de game worden de begeleiders adviseurs genoemd. Dit zijn de docenten van de opleiding, die bewust een andere rol hebben. Dit om het schoolse karakter te voorkomen.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adviseur is gedurende de hele game/challenge beschikbaar.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3"/>
        <w:rPr/>
      </w:pPr>
      <w:r w:rsidDel="00000000" w:rsidR="00000000" w:rsidRPr="00000000">
        <w:rPr>
          <w:rtl w:val="0"/>
        </w:rPr>
        <w:t xml:space="preserve">Taak</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adviseurs zijn gedurende de hele game aanwezig en hebben een coachende rol. Zij stimuleren de teams het maximale uit zichzelf en elkaar te halen. Zij zijn verantwoordelijk voor de dagstart en de evaluatie aan het einde van de dag. Zij houden de planning en voortgang in de gaten en sturen bij waar nodig.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adviseurs stellen vooral vragen en belonen gewenst gedrag. Zij begeleiden het proces. Als het proces ergens stopt, gaan zij in gesprek met de studenten om de boel weer in beweging te krijgen. De adviseurs moeten </w:t>
      </w:r>
      <w:r w:rsidDel="00000000" w:rsidR="00000000" w:rsidRPr="00000000">
        <w:rPr>
          <w:rtl w:val="0"/>
        </w:rPr>
        <w:t xml:space="preserve">erop letten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vooral vragen te stellen i.p.v. antwoorden te geven.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adviseurs introduceren externe betrokkenen of de quest, hierdoor weten de spelers goed wat van hen wordt verwacht. Zij houden ook het leaderboard bij.</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3"/>
        <w:rPr/>
      </w:pPr>
      <w:r w:rsidDel="00000000" w:rsidR="00000000" w:rsidRPr="00000000">
        <w:rPr>
          <w:rtl w:val="0"/>
        </w:rPr>
        <w:t xml:space="preserve">Expertise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een andere rol kunnen stappen dan die van de traditionele docent. Echt een coachende rol aan kunnen nemen. Mantra: vragen en observeren.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Zij kunnen overzicht bewaren en houden genoeg ruimte in hun programma om flexibel in te kunnen spelen op onverwachte situaties. Dit geeft hen ook voldoende ruimte om te kunnen observeren.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pStyle w:val="Heading3"/>
        <w:rPr/>
      </w:pPr>
      <w:r w:rsidDel="00000000" w:rsidR="00000000" w:rsidRPr="00000000">
        <w:rPr>
          <w:rtl w:val="0"/>
        </w:rPr>
        <w:t xml:space="preserve">Benodigdheden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Weekplanning</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Leaderboard</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Fiches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Draaiboek</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b w:val="1"/>
        </w:rPr>
      </w:pPr>
      <w:r w:rsidDel="00000000" w:rsidR="00000000" w:rsidRPr="00000000">
        <w:rPr>
          <w:b w:val="1"/>
          <w:rtl w:val="0"/>
        </w:rPr>
        <w:t xml:space="preserve">Jurylid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3"/>
        <w:rPr/>
      </w:pPr>
      <w:r w:rsidDel="00000000" w:rsidR="00000000" w:rsidRPr="00000000">
        <w:rPr>
          <w:rtl w:val="0"/>
        </w:rPr>
        <w:t xml:space="preserve">Algemene omschrijving</w:t>
      </w:r>
    </w:p>
    <w:p w:rsidR="00000000" w:rsidDel="00000000" w:rsidP="00000000" w:rsidRDefault="00000000" w:rsidRPr="00000000" w14:paraId="0000002D">
      <w:pPr>
        <w:spacing w:after="0" w:line="240" w:lineRule="auto"/>
        <w:rPr/>
      </w:pPr>
      <w:r w:rsidDel="00000000" w:rsidR="00000000" w:rsidRPr="00000000">
        <w:rPr>
          <w:rtl w:val="0"/>
        </w:rPr>
        <w:t xml:space="preserve">Tijdens de game worden de begeleiders adviseurs genoemd. Dit zijn de docenten van de opleiding, die bewust een andere rol hebben. Dit om het schoolse karakter te voorkomen.</w:t>
      </w:r>
    </w:p>
    <w:p w:rsidR="00000000" w:rsidDel="00000000" w:rsidP="00000000" w:rsidRDefault="00000000" w:rsidRPr="00000000" w14:paraId="0000002E">
      <w:pPr>
        <w:spacing w:after="0" w:line="240" w:lineRule="auto"/>
        <w:rPr/>
      </w:pPr>
      <w:r w:rsidDel="00000000" w:rsidR="00000000" w:rsidRPr="00000000">
        <w:rPr>
          <w:rtl w:val="0"/>
        </w:rPr>
        <w:t xml:space="preserve">De adviseur is gedurende de hele game/challenge beschikbaar. </w:t>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pStyle w:val="Heading3"/>
        <w:rPr/>
      </w:pPr>
      <w:r w:rsidDel="00000000" w:rsidR="00000000" w:rsidRPr="00000000">
        <w:rPr>
          <w:rtl w:val="0"/>
        </w:rPr>
        <w:t xml:space="preserve">Taak</w:t>
      </w:r>
    </w:p>
    <w:p w:rsidR="00000000" w:rsidDel="00000000" w:rsidP="00000000" w:rsidRDefault="00000000" w:rsidRPr="00000000" w14:paraId="00000031">
      <w:pPr>
        <w:spacing w:after="0" w:line="240" w:lineRule="auto"/>
        <w:rPr/>
      </w:pPr>
      <w:r w:rsidDel="00000000" w:rsidR="00000000" w:rsidRPr="00000000">
        <w:rPr>
          <w:rtl w:val="0"/>
        </w:rPr>
        <w:t xml:space="preserve">De adviseurs zijn gedurende de hele game aanwezig en hebben een coachende rol. Zij stimuleren de teams het maximale uit zichzelf en elkaar te halen. Zij zijn verantwoordelijk voor de dagstart en de evaluatie aan het einde van de dag. Zij houden de planning en voortgang in de gaten en sturen bij waar nodig. </w:t>
      </w:r>
    </w:p>
    <w:p w:rsidR="00000000" w:rsidDel="00000000" w:rsidP="00000000" w:rsidRDefault="00000000" w:rsidRPr="00000000" w14:paraId="00000032">
      <w:pPr>
        <w:spacing w:after="0" w:line="240" w:lineRule="auto"/>
        <w:rPr/>
      </w:pPr>
      <w:r w:rsidDel="00000000" w:rsidR="00000000" w:rsidRPr="00000000">
        <w:rPr>
          <w:rtl w:val="0"/>
        </w:rPr>
        <w:t xml:space="preserve">De adviseurs stellen vooral vragen en belonen gewenst gedrag. Zij begeleiden het proces. Als het proces ergens stopt, gaan zij in gesprek met de studenten om de boel weer in beweging te krijgen. De adviseurs moeten erop letten vooral vragen te stellen i.p.v. antwoorden te geven. </w:t>
      </w:r>
    </w:p>
    <w:p w:rsidR="00000000" w:rsidDel="00000000" w:rsidP="00000000" w:rsidRDefault="00000000" w:rsidRPr="00000000" w14:paraId="00000033">
      <w:pPr>
        <w:spacing w:after="0" w:line="240" w:lineRule="auto"/>
        <w:rPr/>
      </w:pPr>
      <w:r w:rsidDel="00000000" w:rsidR="00000000" w:rsidRPr="00000000">
        <w:rPr>
          <w:rtl w:val="0"/>
        </w:rPr>
        <w:t xml:space="preserve">De adviseurs introduceren externe betrokkenen of de quest, hierdoor weten de spelers goed wat van hen wordt verwacht. Zij houden ook het leaderboard bij.</w:t>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pStyle w:val="Heading3"/>
        <w:rPr/>
      </w:pPr>
      <w:r w:rsidDel="00000000" w:rsidR="00000000" w:rsidRPr="00000000">
        <w:rPr>
          <w:rtl w:val="0"/>
        </w:rPr>
        <w:t xml:space="preserve">Expertise</w:t>
      </w:r>
    </w:p>
    <w:p w:rsidR="00000000" w:rsidDel="00000000" w:rsidP="00000000" w:rsidRDefault="00000000" w:rsidRPr="00000000" w14:paraId="00000036">
      <w:pPr>
        <w:spacing w:after="0" w:line="240" w:lineRule="auto"/>
        <w:rPr/>
      </w:pPr>
      <w:r w:rsidDel="00000000" w:rsidR="00000000" w:rsidRPr="00000000">
        <w:rPr>
          <w:rtl w:val="0"/>
        </w:rPr>
        <w:t xml:space="preserve">In een andere rol kunnen stappen dan die van de traditionele docent. Echt een coachende rol aan kunnen nemen. Mantra: vragen en observeren.  </w:t>
      </w:r>
    </w:p>
    <w:p w:rsidR="00000000" w:rsidDel="00000000" w:rsidP="00000000" w:rsidRDefault="00000000" w:rsidRPr="00000000" w14:paraId="00000037">
      <w:pPr>
        <w:spacing w:after="0" w:line="240" w:lineRule="auto"/>
        <w:rPr/>
      </w:pPr>
      <w:r w:rsidDel="00000000" w:rsidR="00000000" w:rsidRPr="00000000">
        <w:rPr>
          <w:rtl w:val="0"/>
        </w:rPr>
        <w:t xml:space="preserve">Zij kunnen overzicht bewaren en houden genoeg ruimte in hun programma om flexibel in te kunnen spelen op onverwachte situaties. Dit geeft hen ook voldoende ruimte om te kunnen observeren.</w:t>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pStyle w:val="Heading3"/>
        <w:rPr/>
      </w:pPr>
      <w:bookmarkStart w:colFirst="0" w:colLast="0" w:name="_heading=h.1h10xxmxw7fu" w:id="0"/>
      <w:bookmarkEnd w:id="0"/>
      <w:r w:rsidDel="00000000" w:rsidR="00000000" w:rsidRPr="00000000">
        <w:rPr>
          <w:rtl w:val="0"/>
        </w:rPr>
        <w:t xml:space="preserve">Benodigdheden</w:t>
      </w:r>
    </w:p>
    <w:p w:rsidR="00000000" w:rsidDel="00000000" w:rsidP="00000000" w:rsidRDefault="00000000" w:rsidRPr="00000000" w14:paraId="0000003A">
      <w:pPr>
        <w:spacing w:after="0" w:line="240" w:lineRule="auto"/>
        <w:rPr/>
      </w:pPr>
      <w:r w:rsidDel="00000000" w:rsidR="00000000" w:rsidRPr="00000000">
        <w:rPr>
          <w:rtl w:val="0"/>
        </w:rPr>
        <w:t xml:space="preserve">Weekplanning</w:t>
      </w:r>
    </w:p>
    <w:p w:rsidR="00000000" w:rsidDel="00000000" w:rsidP="00000000" w:rsidRDefault="00000000" w:rsidRPr="00000000" w14:paraId="0000003B">
      <w:pPr>
        <w:spacing w:after="0" w:line="240" w:lineRule="auto"/>
        <w:rPr/>
      </w:pPr>
      <w:r w:rsidDel="00000000" w:rsidR="00000000" w:rsidRPr="00000000">
        <w:rPr>
          <w:rtl w:val="0"/>
        </w:rPr>
        <w:t xml:space="preserve">Quest</w:t>
      </w:r>
    </w:p>
    <w:p w:rsidR="00000000" w:rsidDel="00000000" w:rsidP="00000000" w:rsidRDefault="00000000" w:rsidRPr="00000000" w14:paraId="0000003C">
      <w:pPr>
        <w:spacing w:after="0" w:line="240" w:lineRule="auto"/>
        <w:rPr/>
      </w:pPr>
      <w:r w:rsidDel="00000000" w:rsidR="00000000" w:rsidRPr="00000000">
        <w:rPr>
          <w:rtl w:val="0"/>
        </w:rPr>
        <w:t xml:space="preserve">Leaderboard</w:t>
      </w:r>
    </w:p>
    <w:p w:rsidR="00000000" w:rsidDel="00000000" w:rsidP="00000000" w:rsidRDefault="00000000" w:rsidRPr="00000000" w14:paraId="0000003D">
      <w:pPr>
        <w:spacing w:after="0" w:line="240" w:lineRule="auto"/>
        <w:rPr/>
      </w:pPr>
      <w:r w:rsidDel="00000000" w:rsidR="00000000" w:rsidRPr="00000000">
        <w:rPr>
          <w:rtl w:val="0"/>
        </w:rPr>
        <w:t xml:space="preserve">Fiches</w:t>
      </w:r>
    </w:p>
    <w:p w:rsidR="00000000" w:rsidDel="00000000" w:rsidP="00000000" w:rsidRDefault="00000000" w:rsidRPr="00000000" w14:paraId="0000003E">
      <w:pPr>
        <w:spacing w:after="0" w:line="240" w:lineRule="auto"/>
        <w:rPr/>
      </w:pPr>
      <w:r w:rsidDel="00000000" w:rsidR="00000000" w:rsidRPr="00000000">
        <w:rPr>
          <w:rtl w:val="0"/>
        </w:rPr>
        <w:t xml:space="preserve">Draaiboek</w:t>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41">
      <w:pPr>
        <w:pStyle w:val="Heading1"/>
        <w:rPr>
          <w:b w:val="1"/>
        </w:rPr>
      </w:pPr>
      <w:r w:rsidDel="00000000" w:rsidR="00000000" w:rsidRPr="00000000">
        <w:rPr>
          <w:b w:val="1"/>
          <w:rtl w:val="0"/>
        </w:rPr>
        <w:t xml:space="preserve">Sportschoolhouder</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3"/>
        <w:rPr/>
      </w:pPr>
      <w:r w:rsidDel="00000000" w:rsidR="00000000" w:rsidRPr="00000000">
        <w:rPr>
          <w:rtl w:val="0"/>
        </w:rPr>
        <w:t xml:space="preserve">Algemene omschrijving</w:t>
      </w:r>
    </w:p>
    <w:p w:rsidR="00000000" w:rsidDel="00000000" w:rsidP="00000000" w:rsidRDefault="00000000" w:rsidRPr="00000000" w14:paraId="00000044">
      <w:pPr>
        <w:spacing w:after="0" w:line="240" w:lineRule="auto"/>
        <w:rPr/>
      </w:pPr>
      <w:r w:rsidDel="00000000" w:rsidR="00000000" w:rsidRPr="00000000">
        <w:rPr>
          <w:rtl w:val="0"/>
        </w:rPr>
        <w:t xml:space="preserve">Tijdens de game worden de begeleiders adviseurs genoemd. Dit zijn de docenten van de opleiding, die bewust een andere rol hebben. Dit om het schoolse karakter te voorkomen.</w:t>
      </w:r>
    </w:p>
    <w:p w:rsidR="00000000" w:rsidDel="00000000" w:rsidP="00000000" w:rsidRDefault="00000000" w:rsidRPr="00000000" w14:paraId="00000045">
      <w:pPr>
        <w:spacing w:after="0" w:line="240" w:lineRule="auto"/>
        <w:rPr/>
      </w:pPr>
      <w:r w:rsidDel="00000000" w:rsidR="00000000" w:rsidRPr="00000000">
        <w:rPr>
          <w:rtl w:val="0"/>
        </w:rPr>
        <w:t xml:space="preserve">De adviseur is gedurende de hele game/challenge beschikbaar. </w:t>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pStyle w:val="Heading3"/>
        <w:rPr/>
      </w:pPr>
      <w:r w:rsidDel="00000000" w:rsidR="00000000" w:rsidRPr="00000000">
        <w:rPr>
          <w:rtl w:val="0"/>
        </w:rPr>
        <w:t xml:space="preserve">Taak</w:t>
      </w:r>
    </w:p>
    <w:p w:rsidR="00000000" w:rsidDel="00000000" w:rsidP="00000000" w:rsidRDefault="00000000" w:rsidRPr="00000000" w14:paraId="00000048">
      <w:pPr>
        <w:spacing w:after="0" w:line="240" w:lineRule="auto"/>
        <w:rPr/>
      </w:pPr>
      <w:r w:rsidDel="00000000" w:rsidR="00000000" w:rsidRPr="00000000">
        <w:rPr>
          <w:rtl w:val="0"/>
        </w:rPr>
        <w:t xml:space="preserve">De adviseurs zijn gedurende de hele game aanwezig en hebben een coachende rol. Zij stimuleren de teams het maximale uit zichzelf en elkaar te halen. Zij zijn verantwoordelijk voor de dagstart en de evaluatie aan het einde van de dag. Zij houden de planning en voortgang in de gaten en sturen bij waar nodig. </w:t>
      </w:r>
    </w:p>
    <w:p w:rsidR="00000000" w:rsidDel="00000000" w:rsidP="00000000" w:rsidRDefault="00000000" w:rsidRPr="00000000" w14:paraId="00000049">
      <w:pPr>
        <w:spacing w:after="0" w:line="240" w:lineRule="auto"/>
        <w:rPr/>
      </w:pPr>
      <w:r w:rsidDel="00000000" w:rsidR="00000000" w:rsidRPr="00000000">
        <w:rPr>
          <w:rtl w:val="0"/>
        </w:rPr>
        <w:t xml:space="preserve">De adviseurs stellen vooral vragen en belonen gewenst gedrag. Zij begeleiden het proces. Als het proces ergens stopt, gaan zij in gesprek met de studenten om de boel weer in beweging te krijgen. De adviseurs moeten erop letten vooral vragen te stellen i.p.v. antwoorden te geven. </w:t>
      </w:r>
    </w:p>
    <w:p w:rsidR="00000000" w:rsidDel="00000000" w:rsidP="00000000" w:rsidRDefault="00000000" w:rsidRPr="00000000" w14:paraId="0000004A">
      <w:pPr>
        <w:spacing w:after="0" w:line="240" w:lineRule="auto"/>
        <w:rPr/>
      </w:pPr>
      <w:r w:rsidDel="00000000" w:rsidR="00000000" w:rsidRPr="00000000">
        <w:rPr>
          <w:rtl w:val="0"/>
        </w:rPr>
        <w:t xml:space="preserve">De adviseurs introduceren externe betrokkenen of de quest, hierdoor weten de spelers goed wat van hen wordt verwacht. Zij houden ook het leaderboard bij.</w:t>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pStyle w:val="Heading3"/>
        <w:rPr/>
      </w:pPr>
      <w:bookmarkStart w:colFirst="0" w:colLast="0" w:name="_heading=h.skenpyxa311s" w:id="1"/>
      <w:bookmarkEnd w:id="1"/>
      <w:r w:rsidDel="00000000" w:rsidR="00000000" w:rsidRPr="00000000">
        <w:rPr>
          <w:rtl w:val="0"/>
        </w:rPr>
        <w:t xml:space="preserve">Expertise</w:t>
      </w:r>
    </w:p>
    <w:p w:rsidR="00000000" w:rsidDel="00000000" w:rsidP="00000000" w:rsidRDefault="00000000" w:rsidRPr="00000000" w14:paraId="0000004D">
      <w:pPr>
        <w:spacing w:after="0" w:line="240" w:lineRule="auto"/>
        <w:rPr/>
      </w:pPr>
      <w:r w:rsidDel="00000000" w:rsidR="00000000" w:rsidRPr="00000000">
        <w:rPr>
          <w:rtl w:val="0"/>
        </w:rPr>
        <w:t xml:space="preserve">In een andere rol kunnen stappen dan die van de traditionele docent. Echt een coachende rol aan kunnen nemen. Mantra: vragen en observeren.  </w:t>
      </w:r>
    </w:p>
    <w:p w:rsidR="00000000" w:rsidDel="00000000" w:rsidP="00000000" w:rsidRDefault="00000000" w:rsidRPr="00000000" w14:paraId="0000004E">
      <w:pPr>
        <w:spacing w:after="0" w:line="240" w:lineRule="auto"/>
        <w:rPr/>
      </w:pPr>
      <w:r w:rsidDel="00000000" w:rsidR="00000000" w:rsidRPr="00000000">
        <w:rPr>
          <w:rtl w:val="0"/>
        </w:rPr>
        <w:t xml:space="preserve">Zij kunnen overzicht bewaren en houden genoeg ruimte in hun programma om flexibel in te kunnen spelen op onverwachte situaties. Dit geeft hen ook voldoende ruimte om te kunnen observeren.</w:t>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pStyle w:val="Heading3"/>
        <w:rPr/>
      </w:pPr>
      <w:bookmarkStart w:colFirst="0" w:colLast="0" w:name="_heading=h.5c6bohtcbve" w:id="2"/>
      <w:bookmarkEnd w:id="2"/>
      <w:r w:rsidDel="00000000" w:rsidR="00000000" w:rsidRPr="00000000">
        <w:rPr>
          <w:rtl w:val="0"/>
        </w:rPr>
        <w:t xml:space="preserve">Benodigdheden</w:t>
      </w:r>
    </w:p>
    <w:p w:rsidR="00000000" w:rsidDel="00000000" w:rsidP="00000000" w:rsidRDefault="00000000" w:rsidRPr="00000000" w14:paraId="00000051">
      <w:pPr>
        <w:spacing w:after="0" w:line="240" w:lineRule="auto"/>
        <w:rPr/>
      </w:pPr>
      <w:r w:rsidDel="00000000" w:rsidR="00000000" w:rsidRPr="00000000">
        <w:rPr>
          <w:rtl w:val="0"/>
        </w:rPr>
        <w:t xml:space="preserve">Weekplanning</w:t>
      </w:r>
    </w:p>
    <w:p w:rsidR="00000000" w:rsidDel="00000000" w:rsidP="00000000" w:rsidRDefault="00000000" w:rsidRPr="00000000" w14:paraId="00000052">
      <w:pPr>
        <w:spacing w:after="0" w:line="240" w:lineRule="auto"/>
        <w:rPr/>
      </w:pPr>
      <w:r w:rsidDel="00000000" w:rsidR="00000000" w:rsidRPr="00000000">
        <w:rPr>
          <w:rtl w:val="0"/>
        </w:rPr>
        <w:t xml:space="preserve">Quest</w:t>
      </w:r>
    </w:p>
    <w:p w:rsidR="00000000" w:rsidDel="00000000" w:rsidP="00000000" w:rsidRDefault="00000000" w:rsidRPr="00000000" w14:paraId="00000053">
      <w:pPr>
        <w:spacing w:after="0" w:line="240" w:lineRule="auto"/>
        <w:rPr/>
      </w:pPr>
      <w:r w:rsidDel="00000000" w:rsidR="00000000" w:rsidRPr="00000000">
        <w:rPr>
          <w:rtl w:val="0"/>
        </w:rPr>
        <w:t xml:space="preserve">Leaderboard</w:t>
      </w:r>
    </w:p>
    <w:p w:rsidR="00000000" w:rsidDel="00000000" w:rsidP="00000000" w:rsidRDefault="00000000" w:rsidRPr="00000000" w14:paraId="00000054">
      <w:pPr>
        <w:spacing w:after="0" w:line="240" w:lineRule="auto"/>
        <w:rPr/>
      </w:pPr>
      <w:r w:rsidDel="00000000" w:rsidR="00000000" w:rsidRPr="00000000">
        <w:rPr>
          <w:rtl w:val="0"/>
        </w:rPr>
        <w:t xml:space="preserve">Fiches</w:t>
      </w:r>
    </w:p>
    <w:p w:rsidR="00000000" w:rsidDel="00000000" w:rsidP="00000000" w:rsidRDefault="00000000" w:rsidRPr="00000000" w14:paraId="00000055">
      <w:pPr>
        <w:spacing w:after="0" w:line="240" w:lineRule="auto"/>
        <w:rPr/>
      </w:pPr>
      <w:r w:rsidDel="00000000" w:rsidR="00000000" w:rsidRPr="00000000">
        <w:rPr>
          <w:rtl w:val="0"/>
        </w:rPr>
        <w:t xml:space="preserve">Draaiboek</w:t>
      </w:r>
    </w:p>
    <w:p w:rsidR="00000000" w:rsidDel="00000000" w:rsidP="00000000" w:rsidRDefault="00000000" w:rsidRPr="00000000" w14:paraId="00000056">
      <w:pPr>
        <w:spacing w:after="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rPr>
          <w:b w:val="1"/>
        </w:rPr>
      </w:pPr>
      <w:r w:rsidDel="00000000" w:rsidR="00000000" w:rsidRPr="00000000">
        <w:rPr>
          <w:b w:val="1"/>
          <w:rtl w:val="0"/>
        </w:rPr>
        <w:t xml:space="preserve">Accountant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3"/>
        <w:rPr/>
      </w:pPr>
      <w:r w:rsidDel="00000000" w:rsidR="00000000" w:rsidRPr="00000000">
        <w:rPr>
          <w:rtl w:val="0"/>
        </w:rPr>
        <w:t xml:space="preserve">Algemene omschrijving</w:t>
      </w:r>
    </w:p>
    <w:p w:rsidR="00000000" w:rsidDel="00000000" w:rsidP="00000000" w:rsidRDefault="00000000" w:rsidRPr="00000000" w14:paraId="0000005A">
      <w:pPr>
        <w:spacing w:after="0" w:line="240" w:lineRule="auto"/>
        <w:rPr/>
      </w:pPr>
      <w:r w:rsidDel="00000000" w:rsidR="00000000" w:rsidRPr="00000000">
        <w:rPr>
          <w:rtl w:val="0"/>
        </w:rPr>
        <w:t xml:space="preserve">Tijdens de game worden de begeleiders adviseurs genoemd. Dit zijn de docenten van de opleiding, die bewust een andere rol hebben. Dit om het schoolse karakter te voorkomen.</w:t>
      </w:r>
    </w:p>
    <w:p w:rsidR="00000000" w:rsidDel="00000000" w:rsidP="00000000" w:rsidRDefault="00000000" w:rsidRPr="00000000" w14:paraId="0000005B">
      <w:pPr>
        <w:spacing w:after="0" w:line="240" w:lineRule="auto"/>
        <w:rPr/>
      </w:pPr>
      <w:r w:rsidDel="00000000" w:rsidR="00000000" w:rsidRPr="00000000">
        <w:rPr>
          <w:rtl w:val="0"/>
        </w:rPr>
        <w:t xml:space="preserve">De adviseur is gedurende de hele game/challenge beschikbaar. </w:t>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pStyle w:val="Heading3"/>
        <w:rPr/>
      </w:pPr>
      <w:bookmarkStart w:colFirst="0" w:colLast="0" w:name="_heading=h.5rl4masch4x6" w:id="3"/>
      <w:bookmarkEnd w:id="3"/>
      <w:r w:rsidDel="00000000" w:rsidR="00000000" w:rsidRPr="00000000">
        <w:rPr>
          <w:rtl w:val="0"/>
        </w:rPr>
        <w:t xml:space="preserve">Taak</w:t>
      </w:r>
    </w:p>
    <w:p w:rsidR="00000000" w:rsidDel="00000000" w:rsidP="00000000" w:rsidRDefault="00000000" w:rsidRPr="00000000" w14:paraId="0000005E">
      <w:pPr>
        <w:spacing w:after="0" w:line="240" w:lineRule="auto"/>
        <w:rPr/>
      </w:pPr>
      <w:r w:rsidDel="00000000" w:rsidR="00000000" w:rsidRPr="00000000">
        <w:rPr>
          <w:rtl w:val="0"/>
        </w:rPr>
        <w:t xml:space="preserve">De adviseurs zijn gedurende de hele game aanwezig en hebben een coachende rol. Zij stimuleren de teams het maximale uit zichzelf en elkaar te halen. Zij zijn verantwoordelijk voor de dagstart en de evaluatie aan het einde van de dag. Zij houden de planning en voortgang in de gaten en sturen bij waar nodig. </w:t>
      </w:r>
    </w:p>
    <w:p w:rsidR="00000000" w:rsidDel="00000000" w:rsidP="00000000" w:rsidRDefault="00000000" w:rsidRPr="00000000" w14:paraId="0000005F">
      <w:pPr>
        <w:spacing w:after="0" w:line="240" w:lineRule="auto"/>
        <w:rPr/>
      </w:pPr>
      <w:r w:rsidDel="00000000" w:rsidR="00000000" w:rsidRPr="00000000">
        <w:rPr>
          <w:rtl w:val="0"/>
        </w:rPr>
        <w:t xml:space="preserve">De adviseurs stellen vooral vragen en belonen gewenst gedrag. Zij begeleiden het proces. Als het proces ergens stopt, gaan zij in gesprek met de studenten om de boel weer in beweging te krijgen. De adviseurs moeten erop letten vooral vragen te stellen i.p.v. antwoorden te geven. </w:t>
      </w:r>
    </w:p>
    <w:p w:rsidR="00000000" w:rsidDel="00000000" w:rsidP="00000000" w:rsidRDefault="00000000" w:rsidRPr="00000000" w14:paraId="00000060">
      <w:pPr>
        <w:spacing w:after="0" w:line="240" w:lineRule="auto"/>
        <w:rPr/>
      </w:pPr>
      <w:r w:rsidDel="00000000" w:rsidR="00000000" w:rsidRPr="00000000">
        <w:rPr>
          <w:rtl w:val="0"/>
        </w:rPr>
        <w:t xml:space="preserve">De adviseurs introduceren externe betrokkenen of de quest, hierdoor weten de spelers goed wat van hen wordt verwacht. Zij houden ook het leaderboard bij.</w:t>
      </w:r>
    </w:p>
    <w:p w:rsidR="00000000" w:rsidDel="00000000" w:rsidP="00000000" w:rsidRDefault="00000000" w:rsidRPr="00000000" w14:paraId="00000061">
      <w:pPr>
        <w:spacing w:after="0" w:line="240" w:lineRule="auto"/>
        <w:rPr/>
      </w:pPr>
      <w:r w:rsidDel="00000000" w:rsidR="00000000" w:rsidRPr="00000000">
        <w:rPr>
          <w:rtl w:val="0"/>
        </w:rPr>
      </w:r>
    </w:p>
    <w:p w:rsidR="00000000" w:rsidDel="00000000" w:rsidP="00000000" w:rsidRDefault="00000000" w:rsidRPr="00000000" w14:paraId="00000062">
      <w:pPr>
        <w:pStyle w:val="Heading3"/>
        <w:rPr/>
      </w:pPr>
      <w:bookmarkStart w:colFirst="0" w:colLast="0" w:name="_heading=h.bza9p04mz7jt" w:id="4"/>
      <w:bookmarkEnd w:id="4"/>
      <w:r w:rsidDel="00000000" w:rsidR="00000000" w:rsidRPr="00000000">
        <w:rPr>
          <w:rtl w:val="0"/>
        </w:rPr>
        <w:t xml:space="preserve">Expertise</w:t>
      </w:r>
    </w:p>
    <w:p w:rsidR="00000000" w:rsidDel="00000000" w:rsidP="00000000" w:rsidRDefault="00000000" w:rsidRPr="00000000" w14:paraId="00000063">
      <w:pPr>
        <w:spacing w:after="0" w:line="240" w:lineRule="auto"/>
        <w:rPr/>
      </w:pPr>
      <w:r w:rsidDel="00000000" w:rsidR="00000000" w:rsidRPr="00000000">
        <w:rPr>
          <w:rtl w:val="0"/>
        </w:rPr>
        <w:t xml:space="preserve">In een andere rol kunnen stappen dan die van de traditionele docent. Echt een coachende rol aan kunnen nemen. Mantra: vragen en observeren.  </w:t>
      </w:r>
    </w:p>
    <w:p w:rsidR="00000000" w:rsidDel="00000000" w:rsidP="00000000" w:rsidRDefault="00000000" w:rsidRPr="00000000" w14:paraId="00000064">
      <w:pPr>
        <w:spacing w:after="0" w:line="240" w:lineRule="auto"/>
        <w:rPr/>
      </w:pPr>
      <w:r w:rsidDel="00000000" w:rsidR="00000000" w:rsidRPr="00000000">
        <w:rPr>
          <w:rtl w:val="0"/>
        </w:rPr>
        <w:t xml:space="preserve">Zij kunnen overzicht bewaren en houden genoeg ruimte in hun programma om flexibel in te kunnen spelen op onverwachte situaties. Dit geeft hen ook voldoende ruimte om te kunnen observeren.</w:t>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pStyle w:val="Heading3"/>
        <w:rPr/>
      </w:pPr>
      <w:bookmarkStart w:colFirst="0" w:colLast="0" w:name="_heading=h.cfoavdrtmk8j" w:id="5"/>
      <w:bookmarkEnd w:id="5"/>
      <w:r w:rsidDel="00000000" w:rsidR="00000000" w:rsidRPr="00000000">
        <w:rPr>
          <w:rtl w:val="0"/>
        </w:rPr>
        <w:t xml:space="preserve">Benodigdheden</w:t>
      </w:r>
    </w:p>
    <w:p w:rsidR="00000000" w:rsidDel="00000000" w:rsidP="00000000" w:rsidRDefault="00000000" w:rsidRPr="00000000" w14:paraId="00000067">
      <w:pPr>
        <w:spacing w:after="0" w:line="240" w:lineRule="auto"/>
        <w:rPr/>
      </w:pPr>
      <w:r w:rsidDel="00000000" w:rsidR="00000000" w:rsidRPr="00000000">
        <w:rPr>
          <w:rtl w:val="0"/>
        </w:rPr>
        <w:t xml:space="preserve">Weekplanning</w:t>
      </w:r>
    </w:p>
    <w:p w:rsidR="00000000" w:rsidDel="00000000" w:rsidP="00000000" w:rsidRDefault="00000000" w:rsidRPr="00000000" w14:paraId="00000068">
      <w:pPr>
        <w:spacing w:after="0" w:line="240" w:lineRule="auto"/>
        <w:rPr/>
      </w:pPr>
      <w:r w:rsidDel="00000000" w:rsidR="00000000" w:rsidRPr="00000000">
        <w:rPr>
          <w:rtl w:val="0"/>
        </w:rPr>
        <w:t xml:space="preserve">Quest</w:t>
      </w:r>
    </w:p>
    <w:p w:rsidR="00000000" w:rsidDel="00000000" w:rsidP="00000000" w:rsidRDefault="00000000" w:rsidRPr="00000000" w14:paraId="00000069">
      <w:pPr>
        <w:spacing w:after="0" w:line="240" w:lineRule="auto"/>
        <w:rPr/>
      </w:pPr>
      <w:r w:rsidDel="00000000" w:rsidR="00000000" w:rsidRPr="00000000">
        <w:rPr>
          <w:rtl w:val="0"/>
        </w:rPr>
        <w:t xml:space="preserve">Leaderboard</w:t>
      </w:r>
    </w:p>
    <w:p w:rsidR="00000000" w:rsidDel="00000000" w:rsidP="00000000" w:rsidRDefault="00000000" w:rsidRPr="00000000" w14:paraId="0000006A">
      <w:pPr>
        <w:spacing w:after="0" w:line="240" w:lineRule="auto"/>
        <w:rPr/>
      </w:pPr>
      <w:r w:rsidDel="00000000" w:rsidR="00000000" w:rsidRPr="00000000">
        <w:rPr>
          <w:rtl w:val="0"/>
        </w:rPr>
        <w:t xml:space="preserve">Fiches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rPr>
          <w:b w:val="1"/>
        </w:rPr>
      </w:pPr>
      <w:r w:rsidDel="00000000" w:rsidR="00000000" w:rsidRPr="00000000">
        <w:rPr>
          <w:b w:val="1"/>
          <w:rtl w:val="0"/>
        </w:rPr>
        <w:t xml:space="preserve">Opdrachtgever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pStyle w:val="Heading3"/>
        <w:rPr/>
      </w:pPr>
      <w:bookmarkStart w:colFirst="0" w:colLast="0" w:name="_heading=h.dec68zj4jrp9" w:id="6"/>
      <w:bookmarkEnd w:id="6"/>
      <w:r w:rsidDel="00000000" w:rsidR="00000000" w:rsidRPr="00000000">
        <w:rPr>
          <w:rtl w:val="0"/>
        </w:rPr>
        <w:t xml:space="preserve">Algemene omschrijving</w:t>
      </w:r>
    </w:p>
    <w:p w:rsidR="00000000" w:rsidDel="00000000" w:rsidP="00000000" w:rsidRDefault="00000000" w:rsidRPr="00000000" w14:paraId="0000006F">
      <w:pPr>
        <w:spacing w:after="0" w:line="240" w:lineRule="auto"/>
        <w:rPr/>
      </w:pPr>
      <w:r w:rsidDel="00000000" w:rsidR="00000000" w:rsidRPr="00000000">
        <w:rPr>
          <w:rtl w:val="0"/>
        </w:rPr>
        <w:t xml:space="preserve">Tijdens de game worden de begeleiders adviseurs genoemd. Dit zijn de docenten van de opleiding, die bewust een andere rol hebben. Dit om het schoolse karakter te voorkomen.</w:t>
      </w:r>
    </w:p>
    <w:p w:rsidR="00000000" w:rsidDel="00000000" w:rsidP="00000000" w:rsidRDefault="00000000" w:rsidRPr="00000000" w14:paraId="00000070">
      <w:pPr>
        <w:spacing w:after="0" w:line="240" w:lineRule="auto"/>
        <w:rPr/>
      </w:pPr>
      <w:r w:rsidDel="00000000" w:rsidR="00000000" w:rsidRPr="00000000">
        <w:rPr>
          <w:rtl w:val="0"/>
        </w:rPr>
        <w:t xml:space="preserve">De adviseur is gedurende de hele game/challenge beschikbaar. </w:t>
      </w:r>
    </w:p>
    <w:p w:rsidR="00000000" w:rsidDel="00000000" w:rsidP="00000000" w:rsidRDefault="00000000" w:rsidRPr="00000000" w14:paraId="00000071">
      <w:pPr>
        <w:spacing w:after="0" w:line="240" w:lineRule="auto"/>
        <w:rPr/>
      </w:pPr>
      <w:r w:rsidDel="00000000" w:rsidR="00000000" w:rsidRPr="00000000">
        <w:rPr>
          <w:rtl w:val="0"/>
        </w:rPr>
      </w:r>
    </w:p>
    <w:p w:rsidR="00000000" w:rsidDel="00000000" w:rsidP="00000000" w:rsidRDefault="00000000" w:rsidRPr="00000000" w14:paraId="00000072">
      <w:pPr>
        <w:pStyle w:val="Heading3"/>
        <w:rPr/>
      </w:pPr>
      <w:bookmarkStart w:colFirst="0" w:colLast="0" w:name="_heading=h.yo4xmfehimpc" w:id="7"/>
      <w:bookmarkEnd w:id="7"/>
      <w:r w:rsidDel="00000000" w:rsidR="00000000" w:rsidRPr="00000000">
        <w:rPr>
          <w:rtl w:val="0"/>
        </w:rPr>
        <w:t xml:space="preserve">Taak</w:t>
      </w:r>
    </w:p>
    <w:p w:rsidR="00000000" w:rsidDel="00000000" w:rsidP="00000000" w:rsidRDefault="00000000" w:rsidRPr="00000000" w14:paraId="00000073">
      <w:pPr>
        <w:spacing w:after="0" w:line="240" w:lineRule="auto"/>
        <w:rPr/>
      </w:pPr>
      <w:r w:rsidDel="00000000" w:rsidR="00000000" w:rsidRPr="00000000">
        <w:rPr>
          <w:rtl w:val="0"/>
        </w:rPr>
        <w:t xml:space="preserve">De adviseurs zijn gedurende de hele game aanwezig en hebben een coachende rol. Zij stimuleren de teams het maximale uit zichzelf en elkaar te halen. Zij zijn verantwoordelijk voor de dagstart en de evaluatie aan het einde van de dag. Zij houden de planning en voortgang in de gaten en sturen bij waar nodig. </w:t>
      </w:r>
    </w:p>
    <w:p w:rsidR="00000000" w:rsidDel="00000000" w:rsidP="00000000" w:rsidRDefault="00000000" w:rsidRPr="00000000" w14:paraId="00000074">
      <w:pPr>
        <w:spacing w:after="0" w:line="240" w:lineRule="auto"/>
        <w:rPr/>
      </w:pPr>
      <w:r w:rsidDel="00000000" w:rsidR="00000000" w:rsidRPr="00000000">
        <w:rPr>
          <w:rtl w:val="0"/>
        </w:rPr>
        <w:t xml:space="preserve">De adviseurs stellen vooral vragen en belonen gewenst gedrag. Zij begeleiden het proces. Als het proces ergens stopt, gaan zij in gesprek met de studenten om de boel weer in beweging te krijgen. De adviseurs moeten erop letten vooral vragen te stellen i.p.v. antwoorden te geven. </w:t>
      </w:r>
    </w:p>
    <w:p w:rsidR="00000000" w:rsidDel="00000000" w:rsidP="00000000" w:rsidRDefault="00000000" w:rsidRPr="00000000" w14:paraId="00000075">
      <w:pPr>
        <w:spacing w:after="0" w:line="240" w:lineRule="auto"/>
        <w:rPr/>
      </w:pPr>
      <w:r w:rsidDel="00000000" w:rsidR="00000000" w:rsidRPr="00000000">
        <w:rPr>
          <w:rtl w:val="0"/>
        </w:rPr>
        <w:t xml:space="preserve">De adviseurs introduceren externe betrokkenen of de quest, hierdoor weten de spelers goed wat van hen wordt verwacht. Zij houden ook het leaderboard bij.</w:t>
      </w:r>
    </w:p>
    <w:p w:rsidR="00000000" w:rsidDel="00000000" w:rsidP="00000000" w:rsidRDefault="00000000" w:rsidRPr="00000000" w14:paraId="00000076">
      <w:pPr>
        <w:spacing w:after="0" w:line="240" w:lineRule="auto"/>
        <w:rPr/>
      </w:pPr>
      <w:r w:rsidDel="00000000" w:rsidR="00000000" w:rsidRPr="00000000">
        <w:rPr>
          <w:rtl w:val="0"/>
        </w:rPr>
      </w:r>
    </w:p>
    <w:p w:rsidR="00000000" w:rsidDel="00000000" w:rsidP="00000000" w:rsidRDefault="00000000" w:rsidRPr="00000000" w14:paraId="00000077">
      <w:pPr>
        <w:pStyle w:val="Heading3"/>
        <w:rPr/>
      </w:pPr>
      <w:bookmarkStart w:colFirst="0" w:colLast="0" w:name="_heading=h.pwmznwcskxk6" w:id="8"/>
      <w:bookmarkEnd w:id="8"/>
      <w:r w:rsidDel="00000000" w:rsidR="00000000" w:rsidRPr="00000000">
        <w:rPr>
          <w:rtl w:val="0"/>
        </w:rPr>
        <w:t xml:space="preserve">Expertise</w:t>
      </w:r>
    </w:p>
    <w:p w:rsidR="00000000" w:rsidDel="00000000" w:rsidP="00000000" w:rsidRDefault="00000000" w:rsidRPr="00000000" w14:paraId="00000078">
      <w:pPr>
        <w:spacing w:after="0" w:line="240" w:lineRule="auto"/>
        <w:rPr/>
      </w:pPr>
      <w:r w:rsidDel="00000000" w:rsidR="00000000" w:rsidRPr="00000000">
        <w:rPr>
          <w:rtl w:val="0"/>
        </w:rPr>
        <w:t xml:space="preserve">In een andere rol kunnen stappen dan die van de traditionele docent. Echt een coachende rol aan kunnen nemen. Mantra: vragen en observeren.  </w:t>
      </w:r>
    </w:p>
    <w:p w:rsidR="00000000" w:rsidDel="00000000" w:rsidP="00000000" w:rsidRDefault="00000000" w:rsidRPr="00000000" w14:paraId="00000079">
      <w:pPr>
        <w:spacing w:after="0" w:line="240" w:lineRule="auto"/>
        <w:rPr/>
      </w:pPr>
      <w:r w:rsidDel="00000000" w:rsidR="00000000" w:rsidRPr="00000000">
        <w:rPr>
          <w:rtl w:val="0"/>
        </w:rPr>
        <w:t xml:space="preserve">Zij kunnen overzicht bewaren en houden genoeg ruimte in hun programma om flexibel in te kunnen spelen op onverwachte situaties. Dit geeft hen ook voldoende ruimte om te kunnen observeren.</w:t>
      </w:r>
    </w:p>
    <w:p w:rsidR="00000000" w:rsidDel="00000000" w:rsidP="00000000" w:rsidRDefault="00000000" w:rsidRPr="00000000" w14:paraId="0000007A">
      <w:pPr>
        <w:spacing w:after="0" w:line="240" w:lineRule="auto"/>
        <w:rPr/>
      </w:pPr>
      <w:r w:rsidDel="00000000" w:rsidR="00000000" w:rsidRPr="00000000">
        <w:rPr>
          <w:rtl w:val="0"/>
        </w:rPr>
      </w:r>
    </w:p>
    <w:p w:rsidR="00000000" w:rsidDel="00000000" w:rsidP="00000000" w:rsidRDefault="00000000" w:rsidRPr="00000000" w14:paraId="0000007B">
      <w:pPr>
        <w:pStyle w:val="Heading3"/>
        <w:rPr/>
      </w:pPr>
      <w:bookmarkStart w:colFirst="0" w:colLast="0" w:name="_heading=h.dvxgv9ocjoqn" w:id="9"/>
      <w:bookmarkEnd w:id="9"/>
      <w:r w:rsidDel="00000000" w:rsidR="00000000" w:rsidRPr="00000000">
        <w:rPr>
          <w:rtl w:val="0"/>
        </w:rPr>
        <w:t xml:space="preserve">Benodigdheden</w:t>
      </w:r>
    </w:p>
    <w:p w:rsidR="00000000" w:rsidDel="00000000" w:rsidP="00000000" w:rsidRDefault="00000000" w:rsidRPr="00000000" w14:paraId="0000007C">
      <w:pPr>
        <w:spacing w:after="0" w:line="240" w:lineRule="auto"/>
        <w:rPr/>
      </w:pPr>
      <w:r w:rsidDel="00000000" w:rsidR="00000000" w:rsidRPr="00000000">
        <w:rPr>
          <w:rtl w:val="0"/>
        </w:rPr>
        <w:t xml:space="preserve">Weekplanning</w:t>
      </w:r>
    </w:p>
    <w:p w:rsidR="00000000" w:rsidDel="00000000" w:rsidP="00000000" w:rsidRDefault="00000000" w:rsidRPr="00000000" w14:paraId="0000007D">
      <w:pPr>
        <w:spacing w:after="0" w:line="240" w:lineRule="auto"/>
        <w:rPr/>
      </w:pPr>
      <w:r w:rsidDel="00000000" w:rsidR="00000000" w:rsidRPr="00000000">
        <w:rPr>
          <w:rtl w:val="0"/>
        </w:rPr>
        <w:t xml:space="preserve">Quest</w:t>
      </w:r>
    </w:p>
    <w:p w:rsidR="00000000" w:rsidDel="00000000" w:rsidP="00000000" w:rsidRDefault="00000000" w:rsidRPr="00000000" w14:paraId="0000007E">
      <w:pPr>
        <w:spacing w:after="0" w:line="240" w:lineRule="auto"/>
        <w:rPr/>
      </w:pPr>
      <w:r w:rsidDel="00000000" w:rsidR="00000000" w:rsidRPr="00000000">
        <w:rPr>
          <w:rtl w:val="0"/>
        </w:rPr>
        <w:t xml:space="preserve">Leaderboard</w:t>
      </w:r>
    </w:p>
    <w:p w:rsidR="00000000" w:rsidDel="00000000" w:rsidP="00000000" w:rsidRDefault="00000000" w:rsidRPr="00000000" w14:paraId="0000007F">
      <w:pPr>
        <w:spacing w:after="0" w:line="240" w:lineRule="auto"/>
        <w:rPr/>
      </w:pPr>
      <w:r w:rsidDel="00000000" w:rsidR="00000000" w:rsidRPr="00000000">
        <w:rPr>
          <w:rtl w:val="0"/>
        </w:rPr>
        <w:t xml:space="preserve">Fiches</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b w:val="1"/>
        </w:rPr>
      </w:pPr>
      <w:bookmarkStart w:colFirst="0" w:colLast="0" w:name="_heading=h.7dgcwmjsbvjg" w:id="10"/>
      <w:bookmarkEnd w:id="10"/>
      <w:r w:rsidDel="00000000" w:rsidR="00000000" w:rsidRPr="00000000">
        <w:rPr>
          <w:b w:val="1"/>
          <w:rtl w:val="0"/>
        </w:rPr>
        <w:t xml:space="preserve">Ambtenaar (onverwachte bezoeker)</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3"/>
        <w:rPr/>
      </w:pPr>
      <w:bookmarkStart w:colFirst="0" w:colLast="0" w:name="_heading=h.8uf4pvfthg2u" w:id="11"/>
      <w:bookmarkEnd w:id="11"/>
      <w:r w:rsidDel="00000000" w:rsidR="00000000" w:rsidRPr="00000000">
        <w:rPr>
          <w:rtl w:val="0"/>
        </w:rPr>
        <w:t xml:space="preserve">Algemene omschrijving</w:t>
      </w:r>
    </w:p>
    <w:p w:rsidR="00000000" w:rsidDel="00000000" w:rsidP="00000000" w:rsidRDefault="00000000" w:rsidRPr="00000000" w14:paraId="00000084">
      <w:pPr>
        <w:spacing w:after="0" w:line="240" w:lineRule="auto"/>
        <w:rPr/>
      </w:pPr>
      <w:r w:rsidDel="00000000" w:rsidR="00000000" w:rsidRPr="00000000">
        <w:rPr>
          <w:rtl w:val="0"/>
        </w:rPr>
        <w:t xml:space="preserve">Tijdens de game worden de begeleiders adviseurs genoemd. Dit zijn de docenten van de opleiding, die bewust een andere rol hebben. Dit om het schoolse karakter te voorkomen.</w:t>
      </w:r>
    </w:p>
    <w:p w:rsidR="00000000" w:rsidDel="00000000" w:rsidP="00000000" w:rsidRDefault="00000000" w:rsidRPr="00000000" w14:paraId="00000085">
      <w:pPr>
        <w:spacing w:after="0" w:line="240" w:lineRule="auto"/>
        <w:rPr/>
      </w:pPr>
      <w:r w:rsidDel="00000000" w:rsidR="00000000" w:rsidRPr="00000000">
        <w:rPr>
          <w:rtl w:val="0"/>
        </w:rPr>
        <w:t xml:space="preserve">De adviseur is gedurende de hele game/challenge beschikbaar. </w:t>
      </w:r>
    </w:p>
    <w:p w:rsidR="00000000" w:rsidDel="00000000" w:rsidP="00000000" w:rsidRDefault="00000000" w:rsidRPr="00000000" w14:paraId="00000086">
      <w:pPr>
        <w:spacing w:after="0" w:line="240" w:lineRule="auto"/>
        <w:rPr/>
      </w:pPr>
      <w:r w:rsidDel="00000000" w:rsidR="00000000" w:rsidRPr="00000000">
        <w:rPr>
          <w:rtl w:val="0"/>
        </w:rPr>
      </w:r>
    </w:p>
    <w:p w:rsidR="00000000" w:rsidDel="00000000" w:rsidP="00000000" w:rsidRDefault="00000000" w:rsidRPr="00000000" w14:paraId="00000087">
      <w:pPr>
        <w:pStyle w:val="Heading3"/>
        <w:rPr/>
      </w:pPr>
      <w:bookmarkStart w:colFirst="0" w:colLast="0" w:name="_heading=h.l7kd823n5ms5" w:id="12"/>
      <w:bookmarkEnd w:id="12"/>
      <w:r w:rsidDel="00000000" w:rsidR="00000000" w:rsidRPr="00000000">
        <w:rPr>
          <w:rtl w:val="0"/>
        </w:rPr>
        <w:t xml:space="preserve">Taak</w:t>
      </w:r>
    </w:p>
    <w:p w:rsidR="00000000" w:rsidDel="00000000" w:rsidP="00000000" w:rsidRDefault="00000000" w:rsidRPr="00000000" w14:paraId="00000088">
      <w:pPr>
        <w:spacing w:after="0" w:line="240" w:lineRule="auto"/>
        <w:rPr/>
      </w:pPr>
      <w:r w:rsidDel="00000000" w:rsidR="00000000" w:rsidRPr="00000000">
        <w:rPr>
          <w:rtl w:val="0"/>
        </w:rPr>
        <w:t xml:space="preserve">De adviseurs zijn gedurende de hele game aanwezig en hebben een coachende rol. Zij stimuleren de teams het maximale uit zichzelf en elkaar te halen. Zij zijn verantwoordelijk voor de dagstart en de evaluatie aan het einde van de dag. Zij houden de planning en voortgang in de gaten en sturen bij waar nodig. </w:t>
      </w:r>
    </w:p>
    <w:p w:rsidR="00000000" w:rsidDel="00000000" w:rsidP="00000000" w:rsidRDefault="00000000" w:rsidRPr="00000000" w14:paraId="00000089">
      <w:pPr>
        <w:spacing w:after="0" w:line="240" w:lineRule="auto"/>
        <w:rPr/>
      </w:pPr>
      <w:r w:rsidDel="00000000" w:rsidR="00000000" w:rsidRPr="00000000">
        <w:rPr>
          <w:rtl w:val="0"/>
        </w:rPr>
        <w:t xml:space="preserve">De adviseurs stellen vooral vragen en belonen gewenst gedrag. Zij begeleiden het proces. Als het proces ergens stopt, gaan zij in gesprek met de studenten om de boel weer in beweging te krijgen. De adviseurs moeten erop letten vooral vragen te stellen i.p.v. antwoorden te geven. </w:t>
      </w:r>
    </w:p>
    <w:p w:rsidR="00000000" w:rsidDel="00000000" w:rsidP="00000000" w:rsidRDefault="00000000" w:rsidRPr="00000000" w14:paraId="0000008A">
      <w:pPr>
        <w:spacing w:after="0" w:line="240" w:lineRule="auto"/>
        <w:rPr/>
      </w:pPr>
      <w:r w:rsidDel="00000000" w:rsidR="00000000" w:rsidRPr="00000000">
        <w:rPr>
          <w:rtl w:val="0"/>
        </w:rPr>
        <w:t xml:space="preserve">De adviseurs introduceren externe betrokkenen of de quest, hierdoor weten de spelers goed wat van hen wordt verwacht. Zij houden ook het leaderboard bij.</w:t>
      </w:r>
    </w:p>
    <w:p w:rsidR="00000000" w:rsidDel="00000000" w:rsidP="00000000" w:rsidRDefault="00000000" w:rsidRPr="00000000" w14:paraId="0000008B">
      <w:pPr>
        <w:spacing w:after="0" w:line="240" w:lineRule="auto"/>
        <w:rPr/>
      </w:pPr>
      <w:r w:rsidDel="00000000" w:rsidR="00000000" w:rsidRPr="00000000">
        <w:rPr>
          <w:rtl w:val="0"/>
        </w:rPr>
      </w:r>
    </w:p>
    <w:p w:rsidR="00000000" w:rsidDel="00000000" w:rsidP="00000000" w:rsidRDefault="00000000" w:rsidRPr="00000000" w14:paraId="0000008C">
      <w:pPr>
        <w:pStyle w:val="Heading3"/>
        <w:rPr/>
      </w:pPr>
      <w:bookmarkStart w:colFirst="0" w:colLast="0" w:name="_heading=h.v6p3d1be0de5" w:id="13"/>
      <w:bookmarkEnd w:id="13"/>
      <w:r w:rsidDel="00000000" w:rsidR="00000000" w:rsidRPr="00000000">
        <w:rPr>
          <w:rtl w:val="0"/>
        </w:rPr>
        <w:t xml:space="preserve">Expertise</w:t>
      </w:r>
    </w:p>
    <w:p w:rsidR="00000000" w:rsidDel="00000000" w:rsidP="00000000" w:rsidRDefault="00000000" w:rsidRPr="00000000" w14:paraId="0000008D">
      <w:pPr>
        <w:spacing w:after="0" w:line="240" w:lineRule="auto"/>
        <w:rPr/>
      </w:pPr>
      <w:r w:rsidDel="00000000" w:rsidR="00000000" w:rsidRPr="00000000">
        <w:rPr>
          <w:rtl w:val="0"/>
        </w:rPr>
        <w:t xml:space="preserve">In een andere rol kunnen stappen dan die van de traditionele docent. Echt een coachende rol aan kunnen nemen. Mantra: vragen en observeren.  </w:t>
      </w:r>
    </w:p>
    <w:p w:rsidR="00000000" w:rsidDel="00000000" w:rsidP="00000000" w:rsidRDefault="00000000" w:rsidRPr="00000000" w14:paraId="0000008E">
      <w:pPr>
        <w:spacing w:after="0" w:line="240" w:lineRule="auto"/>
        <w:rPr/>
      </w:pPr>
      <w:r w:rsidDel="00000000" w:rsidR="00000000" w:rsidRPr="00000000">
        <w:rPr>
          <w:rtl w:val="0"/>
        </w:rPr>
        <w:t xml:space="preserve">Zij kunnen overzicht bewaren en houden genoeg ruimte in hun programma om flexibel in te kunnen spelen op onverwachte situaties. Dit geeft hen ook voldoende ruimte om te kunnen observeren.</w:t>
      </w:r>
    </w:p>
    <w:p w:rsidR="00000000" w:rsidDel="00000000" w:rsidP="00000000" w:rsidRDefault="00000000" w:rsidRPr="00000000" w14:paraId="0000008F">
      <w:pPr>
        <w:spacing w:after="0" w:line="240" w:lineRule="auto"/>
        <w:rPr/>
      </w:pPr>
      <w:r w:rsidDel="00000000" w:rsidR="00000000" w:rsidRPr="00000000">
        <w:rPr>
          <w:rtl w:val="0"/>
        </w:rPr>
      </w:r>
    </w:p>
    <w:p w:rsidR="00000000" w:rsidDel="00000000" w:rsidP="00000000" w:rsidRDefault="00000000" w:rsidRPr="00000000" w14:paraId="00000090">
      <w:pPr>
        <w:pStyle w:val="Heading3"/>
        <w:rPr/>
      </w:pPr>
      <w:bookmarkStart w:colFirst="0" w:colLast="0" w:name="_heading=h.d3vj63a4g10h" w:id="14"/>
      <w:bookmarkEnd w:id="14"/>
      <w:r w:rsidDel="00000000" w:rsidR="00000000" w:rsidRPr="00000000">
        <w:rPr>
          <w:rtl w:val="0"/>
        </w:rPr>
        <w:t xml:space="preserve">Benodigdheden</w:t>
      </w:r>
    </w:p>
    <w:p w:rsidR="00000000" w:rsidDel="00000000" w:rsidP="00000000" w:rsidRDefault="00000000" w:rsidRPr="00000000" w14:paraId="00000091">
      <w:pPr>
        <w:spacing w:after="0" w:line="240" w:lineRule="auto"/>
        <w:rPr/>
      </w:pPr>
      <w:r w:rsidDel="00000000" w:rsidR="00000000" w:rsidRPr="00000000">
        <w:rPr>
          <w:rtl w:val="0"/>
        </w:rPr>
        <w:t xml:space="preserve">Weekplanning</w:t>
      </w:r>
    </w:p>
    <w:p w:rsidR="00000000" w:rsidDel="00000000" w:rsidP="00000000" w:rsidRDefault="00000000" w:rsidRPr="00000000" w14:paraId="00000092">
      <w:pPr>
        <w:spacing w:after="0" w:line="240" w:lineRule="auto"/>
        <w:rPr/>
      </w:pPr>
      <w:r w:rsidDel="00000000" w:rsidR="00000000" w:rsidRPr="00000000">
        <w:rPr>
          <w:rtl w:val="0"/>
        </w:rPr>
        <w:t xml:space="preserve">Quest</w:t>
      </w:r>
    </w:p>
    <w:p w:rsidR="00000000" w:rsidDel="00000000" w:rsidP="00000000" w:rsidRDefault="00000000" w:rsidRPr="00000000" w14:paraId="00000093">
      <w:pPr>
        <w:spacing w:after="0" w:line="240" w:lineRule="auto"/>
        <w:rPr/>
      </w:pPr>
      <w:r w:rsidDel="00000000" w:rsidR="00000000" w:rsidRPr="00000000">
        <w:rPr>
          <w:rtl w:val="0"/>
        </w:rPr>
        <w:t xml:space="preserve">Leaderboard</w:t>
      </w:r>
    </w:p>
    <w:p w:rsidR="00000000" w:rsidDel="00000000" w:rsidP="00000000" w:rsidRDefault="00000000" w:rsidRPr="00000000" w14:paraId="00000094">
      <w:pPr>
        <w:spacing w:after="0" w:line="240" w:lineRule="auto"/>
        <w:rPr/>
      </w:pPr>
      <w:r w:rsidDel="00000000" w:rsidR="00000000" w:rsidRPr="00000000">
        <w:rPr>
          <w:rtl w:val="0"/>
        </w:rPr>
        <w:t xml:space="preserve">Fiches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br w:type="page"/>
      </w:r>
      <w:r w:rsidDel="00000000" w:rsidR="00000000" w:rsidRPr="00000000">
        <w:rPr>
          <w:rtl w:val="0"/>
        </w:rPr>
      </w:r>
    </w:p>
    <w:p w:rsidR="00000000" w:rsidDel="00000000" w:rsidP="00000000" w:rsidRDefault="00000000" w:rsidRPr="00000000" w14:paraId="00000096">
      <w:pPr>
        <w:pStyle w:val="Heading1"/>
        <w:rPr>
          <w:b w:val="1"/>
        </w:rPr>
      </w:pPr>
      <w:bookmarkStart w:colFirst="0" w:colLast="0" w:name="_heading=h.ju0f6vt12acy" w:id="15"/>
      <w:bookmarkEnd w:id="15"/>
      <w:r w:rsidDel="00000000" w:rsidR="00000000" w:rsidRPr="00000000">
        <w:rPr>
          <w:b w:val="1"/>
          <w:rtl w:val="0"/>
        </w:rPr>
        <w:t xml:space="preserve">Workshop/gastspreker</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3"/>
        <w:rPr/>
      </w:pPr>
      <w:bookmarkStart w:colFirst="0" w:colLast="0" w:name="_heading=h.t9e5yihjfylt" w:id="16"/>
      <w:bookmarkEnd w:id="16"/>
      <w:r w:rsidDel="00000000" w:rsidR="00000000" w:rsidRPr="00000000">
        <w:rPr>
          <w:rtl w:val="0"/>
        </w:rPr>
        <w:t xml:space="preserve">Algemene omschrijving</w:t>
      </w:r>
    </w:p>
    <w:p w:rsidR="00000000" w:rsidDel="00000000" w:rsidP="00000000" w:rsidRDefault="00000000" w:rsidRPr="00000000" w14:paraId="00000099">
      <w:pPr>
        <w:spacing w:after="0" w:line="240" w:lineRule="auto"/>
        <w:rPr/>
      </w:pPr>
      <w:r w:rsidDel="00000000" w:rsidR="00000000" w:rsidRPr="00000000">
        <w:rPr>
          <w:rtl w:val="0"/>
        </w:rPr>
        <w:t xml:space="preserve">Tijdens de game worden de begeleiders adviseurs genoemd. Dit zijn de docenten van de opleiding, die bewust een andere rol hebben. Dit om het schoolse karakter te voorkomen.</w:t>
      </w:r>
    </w:p>
    <w:p w:rsidR="00000000" w:rsidDel="00000000" w:rsidP="00000000" w:rsidRDefault="00000000" w:rsidRPr="00000000" w14:paraId="0000009A">
      <w:pPr>
        <w:spacing w:after="0" w:line="240" w:lineRule="auto"/>
        <w:rPr/>
      </w:pPr>
      <w:r w:rsidDel="00000000" w:rsidR="00000000" w:rsidRPr="00000000">
        <w:rPr>
          <w:rtl w:val="0"/>
        </w:rPr>
        <w:t xml:space="preserve">De adviseur is gedurende de hele game/challenge beschikbaar. </w:t>
      </w:r>
    </w:p>
    <w:p w:rsidR="00000000" w:rsidDel="00000000" w:rsidP="00000000" w:rsidRDefault="00000000" w:rsidRPr="00000000" w14:paraId="0000009B">
      <w:pPr>
        <w:spacing w:after="0" w:line="240" w:lineRule="auto"/>
        <w:rPr/>
      </w:pPr>
      <w:r w:rsidDel="00000000" w:rsidR="00000000" w:rsidRPr="00000000">
        <w:rPr>
          <w:rtl w:val="0"/>
        </w:rPr>
      </w:r>
    </w:p>
    <w:p w:rsidR="00000000" w:rsidDel="00000000" w:rsidP="00000000" w:rsidRDefault="00000000" w:rsidRPr="00000000" w14:paraId="0000009C">
      <w:pPr>
        <w:pStyle w:val="Heading3"/>
        <w:rPr/>
      </w:pPr>
      <w:bookmarkStart w:colFirst="0" w:colLast="0" w:name="_heading=h.wivae96dtjxy" w:id="17"/>
      <w:bookmarkEnd w:id="17"/>
      <w:r w:rsidDel="00000000" w:rsidR="00000000" w:rsidRPr="00000000">
        <w:rPr>
          <w:rtl w:val="0"/>
        </w:rPr>
        <w:t xml:space="preserve">Taak</w:t>
      </w:r>
    </w:p>
    <w:p w:rsidR="00000000" w:rsidDel="00000000" w:rsidP="00000000" w:rsidRDefault="00000000" w:rsidRPr="00000000" w14:paraId="0000009D">
      <w:pPr>
        <w:spacing w:after="0" w:line="240" w:lineRule="auto"/>
        <w:rPr/>
      </w:pPr>
      <w:r w:rsidDel="00000000" w:rsidR="00000000" w:rsidRPr="00000000">
        <w:rPr>
          <w:rtl w:val="0"/>
        </w:rPr>
        <w:t xml:space="preserve">De adviseurs zijn gedurende de hele game aanwezig en hebben een coachende rol. Zij stimuleren de teams het maximale uit zichzelf en elkaar te halen. Zij zijn verantwoordelijk voor de dagstart en de evaluatie aan het einde van de dag. Zij houden de planning en voortgang in de gaten en sturen bij waar nodig. </w:t>
      </w:r>
    </w:p>
    <w:p w:rsidR="00000000" w:rsidDel="00000000" w:rsidP="00000000" w:rsidRDefault="00000000" w:rsidRPr="00000000" w14:paraId="0000009E">
      <w:pPr>
        <w:spacing w:after="0" w:line="240" w:lineRule="auto"/>
        <w:rPr/>
      </w:pPr>
      <w:r w:rsidDel="00000000" w:rsidR="00000000" w:rsidRPr="00000000">
        <w:rPr>
          <w:rtl w:val="0"/>
        </w:rPr>
        <w:t xml:space="preserve">De adviseurs stellen vooral vragen en belonen gewenst gedrag. Zij begeleiden het proces. Als het proces ergens stopt, gaan zij in gesprek met de studenten om de boel weer in beweging te krijgen. De adviseurs moeten erop letten vooral vragen te stellen i.p.v. antwoorden te geven. </w:t>
      </w:r>
    </w:p>
    <w:p w:rsidR="00000000" w:rsidDel="00000000" w:rsidP="00000000" w:rsidRDefault="00000000" w:rsidRPr="00000000" w14:paraId="0000009F">
      <w:pPr>
        <w:spacing w:after="0" w:line="240" w:lineRule="auto"/>
        <w:rPr/>
      </w:pPr>
      <w:r w:rsidDel="00000000" w:rsidR="00000000" w:rsidRPr="00000000">
        <w:rPr>
          <w:rtl w:val="0"/>
        </w:rPr>
        <w:t xml:space="preserve">De adviseurs introduceren externe betrokkenen of de quest, hierdoor weten de spelers goed wat van hen wordt verwacht. Zij houden ook het leaderboard bij.</w:t>
      </w:r>
    </w:p>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pStyle w:val="Heading3"/>
        <w:rPr/>
      </w:pPr>
      <w:bookmarkStart w:colFirst="0" w:colLast="0" w:name="_heading=h.1ekfe1iuyzhr" w:id="18"/>
      <w:bookmarkEnd w:id="18"/>
      <w:r w:rsidDel="00000000" w:rsidR="00000000" w:rsidRPr="00000000">
        <w:rPr>
          <w:rtl w:val="0"/>
        </w:rPr>
        <w:t xml:space="preserve">Expertise</w:t>
      </w:r>
    </w:p>
    <w:p w:rsidR="00000000" w:rsidDel="00000000" w:rsidP="00000000" w:rsidRDefault="00000000" w:rsidRPr="00000000" w14:paraId="000000A2">
      <w:pPr>
        <w:spacing w:after="0" w:line="240" w:lineRule="auto"/>
        <w:rPr/>
      </w:pPr>
      <w:r w:rsidDel="00000000" w:rsidR="00000000" w:rsidRPr="00000000">
        <w:rPr>
          <w:rtl w:val="0"/>
        </w:rPr>
        <w:t xml:space="preserve">In een andere rol kunnen stappen dan die van de traditionele docent. Echt een coachende rol aan kunnen nemen. Mantra: vragen en observeren.  </w:t>
      </w:r>
    </w:p>
    <w:p w:rsidR="00000000" w:rsidDel="00000000" w:rsidP="00000000" w:rsidRDefault="00000000" w:rsidRPr="00000000" w14:paraId="000000A3">
      <w:pPr>
        <w:spacing w:after="0" w:line="240" w:lineRule="auto"/>
        <w:rPr/>
      </w:pPr>
      <w:r w:rsidDel="00000000" w:rsidR="00000000" w:rsidRPr="00000000">
        <w:rPr>
          <w:rtl w:val="0"/>
        </w:rPr>
        <w:t xml:space="preserve">Zij kunnen overzicht bewaren en houden genoeg ruimte in hun programma om flexibel in te kunnen spelen op onverwachte situaties. Dit geeft hen ook voldoende ruimte om te kunnen observeren.</w:t>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pStyle w:val="Heading3"/>
        <w:rPr/>
      </w:pPr>
      <w:bookmarkStart w:colFirst="0" w:colLast="0" w:name="_heading=h.ymefyrpdi9fo" w:id="19"/>
      <w:bookmarkEnd w:id="19"/>
      <w:r w:rsidDel="00000000" w:rsidR="00000000" w:rsidRPr="00000000">
        <w:rPr>
          <w:rtl w:val="0"/>
        </w:rPr>
        <w:t xml:space="preserve">Benodigdheden</w:t>
      </w:r>
    </w:p>
    <w:p w:rsidR="00000000" w:rsidDel="00000000" w:rsidP="00000000" w:rsidRDefault="00000000" w:rsidRPr="00000000" w14:paraId="000000A6">
      <w:pPr>
        <w:spacing w:after="0" w:line="240" w:lineRule="auto"/>
        <w:rPr/>
      </w:pPr>
      <w:r w:rsidDel="00000000" w:rsidR="00000000" w:rsidRPr="00000000">
        <w:rPr>
          <w:rtl w:val="0"/>
        </w:rPr>
        <w:t xml:space="preserve">Weekplanning</w:t>
      </w:r>
    </w:p>
    <w:p w:rsidR="00000000" w:rsidDel="00000000" w:rsidP="00000000" w:rsidRDefault="00000000" w:rsidRPr="00000000" w14:paraId="000000A7">
      <w:pPr>
        <w:spacing w:after="0" w:line="240" w:lineRule="auto"/>
        <w:rPr/>
      </w:pPr>
      <w:r w:rsidDel="00000000" w:rsidR="00000000" w:rsidRPr="00000000">
        <w:rPr>
          <w:rtl w:val="0"/>
        </w:rPr>
        <w:t xml:space="preserve">Quest</w:t>
      </w:r>
    </w:p>
    <w:p w:rsidR="00000000" w:rsidDel="00000000" w:rsidP="00000000" w:rsidRDefault="00000000" w:rsidRPr="00000000" w14:paraId="000000A8">
      <w:pPr>
        <w:spacing w:after="0" w:line="240" w:lineRule="auto"/>
        <w:rPr/>
      </w:pPr>
      <w:r w:rsidDel="00000000" w:rsidR="00000000" w:rsidRPr="00000000">
        <w:rPr>
          <w:rtl w:val="0"/>
        </w:rPr>
        <w:t xml:space="preserve">Leaderboard</w:t>
      </w:r>
    </w:p>
    <w:p w:rsidR="00000000" w:rsidDel="00000000" w:rsidP="00000000" w:rsidRDefault="00000000" w:rsidRPr="00000000" w14:paraId="000000A9">
      <w:pPr>
        <w:spacing w:after="0" w:line="240" w:lineRule="auto"/>
        <w:rPr/>
      </w:pPr>
      <w:r w:rsidDel="00000000" w:rsidR="00000000" w:rsidRPr="00000000">
        <w:rPr>
          <w:rtl w:val="0"/>
        </w:rPr>
        <w:t xml:space="preserve">Fiches</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tandaard" w:default="1">
    <w:name w:val="Normal"/>
    <w:qFormat w:val="1"/>
  </w:style>
  <w:style w:type="paragraph" w:styleId="Kop1">
    <w:name w:val="heading 1"/>
    <w:basedOn w:val="Standaard"/>
    <w:next w:val="Standaard"/>
    <w:link w:val="Kop1Char"/>
    <w:uiPriority w:val="9"/>
    <w:qFormat w:val="1"/>
    <w:rsid w:val="00FD3567"/>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Kop2">
    <w:name w:val="heading 2"/>
    <w:basedOn w:val="Standaard"/>
    <w:next w:val="Standaard"/>
    <w:link w:val="Kop2Char"/>
    <w:uiPriority w:val="9"/>
    <w:unhideWhenUsed w:val="1"/>
    <w:qFormat w:val="1"/>
    <w:rsid w:val="00FD3567"/>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Kop3">
    <w:name w:val="heading 3"/>
    <w:basedOn w:val="Standaard"/>
    <w:next w:val="Standaard"/>
    <w:link w:val="Kop3Char"/>
    <w:uiPriority w:val="9"/>
    <w:unhideWhenUsed w:val="1"/>
    <w:qFormat w:val="1"/>
    <w:rsid w:val="00FD3567"/>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Geenafstand">
    <w:name w:val="No Spacing"/>
    <w:uiPriority w:val="1"/>
    <w:qFormat w:val="1"/>
    <w:rsid w:val="00FD3567"/>
    <w:pPr>
      <w:spacing w:after="0" w:line="240" w:lineRule="auto"/>
    </w:pPr>
  </w:style>
  <w:style w:type="character" w:styleId="Kop1Char" w:customStyle="1">
    <w:name w:val="Kop 1 Char"/>
    <w:basedOn w:val="Standaardalinea-lettertype"/>
    <w:link w:val="Kop1"/>
    <w:uiPriority w:val="9"/>
    <w:rsid w:val="00FD3567"/>
    <w:rPr>
      <w:rFonts w:asciiTheme="majorHAnsi" w:cstheme="majorBidi" w:eastAsiaTheme="majorEastAsia" w:hAnsiTheme="majorHAnsi"/>
      <w:color w:val="2f5496" w:themeColor="accent1" w:themeShade="0000BF"/>
      <w:sz w:val="32"/>
      <w:szCs w:val="32"/>
    </w:rPr>
  </w:style>
  <w:style w:type="character" w:styleId="Kop2Char" w:customStyle="1">
    <w:name w:val="Kop 2 Char"/>
    <w:basedOn w:val="Standaardalinea-lettertype"/>
    <w:link w:val="Kop2"/>
    <w:uiPriority w:val="9"/>
    <w:rsid w:val="00FD3567"/>
    <w:rPr>
      <w:rFonts w:asciiTheme="majorHAnsi" w:cstheme="majorBidi" w:eastAsiaTheme="majorEastAsia" w:hAnsiTheme="majorHAnsi"/>
      <w:color w:val="2f5496" w:themeColor="accent1" w:themeShade="0000BF"/>
      <w:sz w:val="26"/>
      <w:szCs w:val="26"/>
    </w:rPr>
  </w:style>
  <w:style w:type="character" w:styleId="Kop3Char" w:customStyle="1">
    <w:name w:val="Kop 3 Char"/>
    <w:basedOn w:val="Standaardalinea-lettertype"/>
    <w:link w:val="Kop3"/>
    <w:uiPriority w:val="9"/>
    <w:rsid w:val="00FD3567"/>
    <w:rPr>
      <w:rFonts w:asciiTheme="majorHAnsi" w:cstheme="majorBidi" w:eastAsiaTheme="majorEastAsia" w:hAnsiTheme="majorHAnsi"/>
      <w:color w:val="1f3763" w:themeColor="accent1" w:themeShade="00007F"/>
      <w:sz w:val="24"/>
      <w:szCs w:val="24"/>
    </w:rPr>
  </w:style>
  <w:style w:type="paragraph" w:styleId="Titel">
    <w:name w:val="Title"/>
    <w:basedOn w:val="Standaard"/>
    <w:next w:val="Standaard"/>
    <w:link w:val="TitelChar"/>
    <w:uiPriority w:val="10"/>
    <w:qFormat w:val="1"/>
    <w:rsid w:val="00FD3567"/>
    <w:pPr>
      <w:spacing w:after="0" w:line="240" w:lineRule="auto"/>
      <w:contextualSpacing w:val="1"/>
    </w:pPr>
    <w:rPr>
      <w:rFonts w:asciiTheme="majorHAnsi" w:cstheme="majorBidi" w:eastAsiaTheme="majorEastAsia" w:hAnsiTheme="majorHAnsi"/>
      <w:spacing w:val="-10"/>
      <w:kern w:val="28"/>
      <w:sz w:val="56"/>
      <w:szCs w:val="56"/>
    </w:rPr>
  </w:style>
  <w:style w:type="character" w:styleId="TitelChar" w:customStyle="1">
    <w:name w:val="Titel Char"/>
    <w:basedOn w:val="Standaardalinea-lettertype"/>
    <w:link w:val="Titel"/>
    <w:uiPriority w:val="10"/>
    <w:rsid w:val="00FD3567"/>
    <w:rPr>
      <w:rFonts w:asciiTheme="majorHAnsi" w:cstheme="majorBidi" w:eastAsiaTheme="majorEastAsia" w:hAnsiTheme="majorHAnsi"/>
      <w:spacing w:val="-10"/>
      <w:kern w:val="28"/>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poVuIH8opCv9WYoXYjZu9EYXOA==">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A251ACD-5874-4457-99DC-8DC8FC10965B}"/>
</file>

<file path=customXML/itemProps3.xml><?xml version="1.0" encoding="utf-8"?>
<ds:datastoreItem xmlns:ds="http://schemas.openxmlformats.org/officeDocument/2006/customXml" ds:itemID="{0DF047F3-23B8-4EB2-8252-F7B276596232}"/>
</file>

<file path=customXML/itemProps4.xml><?xml version="1.0" encoding="utf-8"?>
<ds:datastoreItem xmlns:ds="http://schemas.openxmlformats.org/officeDocument/2006/customXml" ds:itemID="{C196BD7D-39D4-43C5-846C-782EC666827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Snel</dc:creator>
  <dcterms:created xsi:type="dcterms:W3CDTF">2021-06-16T07:18:00Z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